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pStyle w:val="BodyText"/>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Баримт бичгийн нэр:</w:t>
      </w:r>
    </w:p>
    <w:p w:rsidR="009A3EAC" w:rsidRPr="00DA7471" w:rsidRDefault="009A3EAC" w:rsidP="00F27B08">
      <w:pPr>
        <w:pStyle w:val="BodyText"/>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w:t>
      </w:r>
      <w:r w:rsidR="008D06D7">
        <w:rPr>
          <w:rFonts w:ascii="Times New Roman" w:hAnsi="Times New Roman" w:cs="Times New Roman"/>
          <w:sz w:val="24"/>
          <w:szCs w:val="24"/>
          <w:lang w:val="mn-MN"/>
        </w:rPr>
        <w:t xml:space="preserve"> </w:t>
      </w:r>
      <w:r w:rsidRPr="00DA7471">
        <w:rPr>
          <w:rFonts w:ascii="Times New Roman" w:hAnsi="Times New Roman" w:cs="Times New Roman"/>
          <w:sz w:val="24"/>
          <w:szCs w:val="24"/>
          <w:lang w:val="mn-MN"/>
        </w:rPr>
        <w:t xml:space="preserve">БАЙДАЛД </w:t>
      </w:r>
      <w:r w:rsidR="008D06D7">
        <w:rPr>
          <w:rFonts w:ascii="Times New Roman" w:hAnsi="Times New Roman" w:cs="Times New Roman"/>
          <w:sz w:val="24"/>
          <w:szCs w:val="24"/>
          <w:lang w:val="mn-MN"/>
        </w:rPr>
        <w:t xml:space="preserve"> </w:t>
      </w:r>
      <w:r w:rsidRPr="00DA7471">
        <w:rPr>
          <w:rFonts w:ascii="Times New Roman" w:hAnsi="Times New Roman" w:cs="Times New Roman"/>
          <w:sz w:val="24"/>
          <w:szCs w:val="24"/>
          <w:lang w:val="mn-MN"/>
        </w:rPr>
        <w:t>БЭЛЭН БАЙХ, ХАРИУ АРГА ХЭМЖЭЭ АВАХ ЖУРАМ</w:t>
      </w:r>
    </w:p>
    <w:p w:rsidR="009A3EAC" w:rsidRPr="00DA7471" w:rsidRDefault="009A3EAC" w:rsidP="00102F09">
      <w:pPr>
        <w:spacing w:after="0"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rPr>
          <w:rFonts w:ascii="Times New Roman" w:hAnsi="Times New Roman" w:cs="Times New Roman"/>
          <w:b/>
          <w:sz w:val="24"/>
          <w:szCs w:val="24"/>
          <w:lang w:val="mn-MN"/>
        </w:rPr>
      </w:pPr>
      <w:r w:rsidRPr="00DA7471">
        <w:rPr>
          <w:rFonts w:ascii="Times New Roman" w:hAnsi="Times New Roman" w:cs="Times New Roman"/>
          <w:b/>
          <w:sz w:val="24"/>
          <w:szCs w:val="24"/>
          <w:lang w:val="mn-MN"/>
        </w:rPr>
        <w:t>ЖУРМЫН АГУУЛГА:</w:t>
      </w:r>
      <w:r w:rsidR="00955BB3" w:rsidRPr="00DA7471">
        <w:rPr>
          <w:rFonts w:ascii="Times New Roman" w:hAnsi="Times New Roman" w:cs="Times New Roman"/>
          <w:b/>
          <w:sz w:val="24"/>
          <w:szCs w:val="24"/>
          <w:lang w:val="mn-MN"/>
        </w:rPr>
        <w:t xml:space="preserve"> </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Зорилго</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Хамрах хүрээ</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Баримт бичгийн хариуцагч</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Гүйцэтгэлийн хэмжүүр</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Нэр томъёоны тодорхойлолт, товчилсон үгийн жагсаалт</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Процессын диаграмм, алхмуудын тайлбар</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Оролцогч талуудын эрх, үүрэг</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Хариуцлага</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Холбогдох маягтууд</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Хамаарах баримт бичиг</w:t>
      </w:r>
    </w:p>
    <w:p w:rsidR="009A3EAC" w:rsidRPr="00DA7471" w:rsidRDefault="009A3EAC" w:rsidP="00102F09">
      <w:pPr>
        <w:pStyle w:val="ListParagraph"/>
        <w:numPr>
          <w:ilvl w:val="0"/>
          <w:numId w:val="13"/>
        </w:numPr>
        <w:spacing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Хавсралтууд </w:t>
      </w:r>
    </w:p>
    <w:p w:rsidR="009A3EAC" w:rsidRPr="00DA7471" w:rsidRDefault="009A3EAC" w:rsidP="00102F09">
      <w:pPr>
        <w:spacing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jc w:val="center"/>
        <w:rPr>
          <w:rFonts w:ascii="Times New Roman" w:hAnsi="Times New Roman" w:cs="Times New Roman"/>
          <w:b/>
          <w:sz w:val="24"/>
          <w:szCs w:val="24"/>
          <w:lang w:val="mn-MN"/>
        </w:rPr>
      </w:pPr>
    </w:p>
    <w:p w:rsidR="009A3EAC" w:rsidRPr="00DA7471" w:rsidRDefault="009A3EAC" w:rsidP="00102F09">
      <w:pPr>
        <w:spacing w:line="360" w:lineRule="auto"/>
        <w:rPr>
          <w:rFonts w:ascii="Times New Roman" w:hAnsi="Times New Roman" w:cs="Times New Roman"/>
          <w:b/>
          <w:sz w:val="24"/>
          <w:szCs w:val="24"/>
          <w:lang w:val="mn-MN"/>
        </w:rPr>
      </w:pPr>
    </w:p>
    <w:p w:rsidR="00F27B08" w:rsidRPr="00DA7471" w:rsidRDefault="00F27B08" w:rsidP="00F27B08">
      <w:pPr>
        <w:spacing w:line="360" w:lineRule="auto"/>
        <w:jc w:val="center"/>
        <w:rPr>
          <w:rFonts w:ascii="Times New Roman" w:hAnsi="Times New Roman" w:cs="Times New Roman"/>
          <w:b/>
          <w:sz w:val="24"/>
          <w:szCs w:val="24"/>
          <w:lang w:val="mn-MN"/>
        </w:rPr>
      </w:pPr>
      <w:r w:rsidRPr="00DA7471">
        <w:rPr>
          <w:rFonts w:ascii="Times New Roman" w:hAnsi="Times New Roman" w:cs="Times New Roman"/>
          <w:b/>
          <w:sz w:val="24"/>
          <w:szCs w:val="24"/>
          <w:lang w:val="mn-MN"/>
        </w:rPr>
        <w:t>НЭГ. ҮНДЭСЛЭЛ</w:t>
      </w:r>
    </w:p>
    <w:p w:rsidR="00F27B08" w:rsidRPr="00DA7471" w:rsidRDefault="00F27B08" w:rsidP="00F27B08">
      <w:pPr>
        <w:pStyle w:val="ListParagraph"/>
        <w:numPr>
          <w:ilvl w:val="1"/>
          <w:numId w:val="21"/>
        </w:numPr>
        <w:tabs>
          <w:tab w:val="left" w:pos="1080"/>
        </w:tabs>
        <w:spacing w:line="360" w:lineRule="auto"/>
        <w:ind w:left="0" w:hanging="450"/>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Энэхүү журмыг OHSAS18001:2007 стандартын 4.4.7 болон Гамшгийн тухай хуулийн 5, 6, 7, 8-р зүйлийг үндэслэн боловсруулав. </w:t>
      </w:r>
    </w:p>
    <w:p w:rsidR="009A3EAC" w:rsidRPr="00DA7471" w:rsidRDefault="00F27B08" w:rsidP="00102F09">
      <w:pPr>
        <w:spacing w:line="360" w:lineRule="auto"/>
        <w:jc w:val="center"/>
        <w:rPr>
          <w:rFonts w:ascii="Times New Roman" w:hAnsi="Times New Roman" w:cs="Times New Roman"/>
          <w:b/>
          <w:sz w:val="24"/>
          <w:szCs w:val="24"/>
          <w:lang w:val="mn-MN"/>
        </w:rPr>
      </w:pPr>
      <w:r w:rsidRPr="00DA7471">
        <w:rPr>
          <w:rFonts w:ascii="Times New Roman" w:hAnsi="Times New Roman" w:cs="Times New Roman"/>
          <w:b/>
          <w:sz w:val="24"/>
          <w:szCs w:val="24"/>
          <w:lang w:val="mn-MN"/>
        </w:rPr>
        <w:t>ХОЁР</w:t>
      </w:r>
      <w:r w:rsidR="009A3EAC" w:rsidRPr="00DA7471">
        <w:rPr>
          <w:rFonts w:ascii="Times New Roman" w:hAnsi="Times New Roman" w:cs="Times New Roman"/>
          <w:b/>
          <w:sz w:val="24"/>
          <w:szCs w:val="24"/>
          <w:lang w:val="mn-MN"/>
        </w:rPr>
        <w:t>. ЗОРИЛГО</w:t>
      </w:r>
    </w:p>
    <w:p w:rsidR="00F27B08" w:rsidRPr="00DA7471" w:rsidRDefault="00F27B08" w:rsidP="00F27B08">
      <w:pPr>
        <w:pStyle w:val="ListParagraph"/>
        <w:numPr>
          <w:ilvl w:val="0"/>
          <w:numId w:val="21"/>
        </w:numPr>
        <w:tabs>
          <w:tab w:val="left" w:pos="1080"/>
        </w:tabs>
        <w:spacing w:line="360" w:lineRule="auto"/>
        <w:jc w:val="both"/>
        <w:rPr>
          <w:rFonts w:ascii="Times New Roman" w:hAnsi="Times New Roman" w:cs="Times New Roman"/>
          <w:vanish/>
          <w:sz w:val="24"/>
          <w:szCs w:val="24"/>
          <w:lang w:val="mn-MN"/>
        </w:rPr>
      </w:pPr>
    </w:p>
    <w:p w:rsidR="009A3EAC" w:rsidRPr="00DA7471" w:rsidRDefault="009A3EAC" w:rsidP="00F27B08">
      <w:pPr>
        <w:pStyle w:val="ListParagraph"/>
        <w:numPr>
          <w:ilvl w:val="1"/>
          <w:numId w:val="21"/>
        </w:numPr>
        <w:tabs>
          <w:tab w:val="left" w:pos="1080"/>
        </w:tabs>
        <w:spacing w:line="360" w:lineRule="auto"/>
        <w:ind w:left="0" w:hanging="450"/>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Энэхүү журмын зорилго нь</w:t>
      </w:r>
      <w:r w:rsidR="00453244" w:rsidRPr="00DA7471">
        <w:rPr>
          <w:rFonts w:ascii="Times New Roman" w:hAnsi="Times New Roman" w:cs="Times New Roman"/>
          <w:sz w:val="24"/>
          <w:szCs w:val="24"/>
          <w:lang w:val="mn-MN"/>
        </w:rPr>
        <w:t xml:space="preserve"> </w:t>
      </w:r>
      <w:r w:rsidR="00B3103E" w:rsidRPr="00DA7471">
        <w:rPr>
          <w:rFonts w:ascii="Times New Roman" w:hAnsi="Times New Roman" w:cs="Times New Roman"/>
          <w:sz w:val="24"/>
          <w:szCs w:val="24"/>
          <w:lang w:val="mn-MN"/>
        </w:rPr>
        <w:t>УУЭХПТКоллеж болон</w:t>
      </w:r>
      <w:r w:rsidR="00102F09" w:rsidRPr="00DA7471">
        <w:rPr>
          <w:rFonts w:ascii="Times New Roman" w:hAnsi="Times New Roman" w:cs="Times New Roman"/>
          <w:sz w:val="24"/>
          <w:szCs w:val="24"/>
          <w:lang w:val="mn-MN"/>
        </w:rPr>
        <w:t xml:space="preserve"> бусад талуудын амь нас эрүүл мэнд, эд хөрөнгөнд  хохирол учруулах</w:t>
      </w:r>
      <w:r w:rsidRPr="00DA7471">
        <w:rPr>
          <w:rFonts w:ascii="Times New Roman" w:hAnsi="Times New Roman" w:cs="Times New Roman"/>
          <w:sz w:val="24"/>
          <w:szCs w:val="24"/>
          <w:lang w:val="mn-MN"/>
        </w:rPr>
        <w:t xml:space="preserve"> онцгой нөхцөл байдалд бэлэн байх, хариу арга хэмжээ авахтай холбогдсон үүрэг хариуцлагыг тогтоох ба осол, осол</w:t>
      </w:r>
      <w:r w:rsidR="00CD0407" w:rsidRPr="00DA7471">
        <w:rPr>
          <w:rFonts w:ascii="Times New Roman" w:hAnsi="Times New Roman" w:cs="Times New Roman"/>
          <w:sz w:val="24"/>
          <w:szCs w:val="24"/>
          <w:lang w:val="mn-MN"/>
        </w:rPr>
        <w:t>д</w:t>
      </w:r>
      <w:r w:rsidRPr="00DA7471">
        <w:rPr>
          <w:rFonts w:ascii="Times New Roman" w:hAnsi="Times New Roman" w:cs="Times New Roman"/>
          <w:sz w:val="24"/>
          <w:szCs w:val="24"/>
          <w:lang w:val="mn-MN"/>
        </w:rPr>
        <w:t xml:space="preserve"> дөхсөн тохиолдол, зөрчлийн улмаас үүдэн бий болох хор нөлөөг багасгах, удирдах, урьдчилан сэргийлэх, сургалт зохион байгуулах, сэргээн босгох, хяналтыг бий болгоход оршино.</w:t>
      </w:r>
    </w:p>
    <w:p w:rsidR="009A3EAC" w:rsidRPr="00DA7471" w:rsidRDefault="00F27B08" w:rsidP="00102F09">
      <w:pPr>
        <w:spacing w:line="360" w:lineRule="auto"/>
        <w:jc w:val="center"/>
        <w:rPr>
          <w:rFonts w:ascii="Times New Roman" w:hAnsi="Times New Roman" w:cs="Times New Roman"/>
          <w:b/>
          <w:sz w:val="24"/>
          <w:szCs w:val="24"/>
          <w:lang w:val="mn-MN"/>
        </w:rPr>
      </w:pPr>
      <w:r w:rsidRPr="00DA7471">
        <w:rPr>
          <w:rFonts w:ascii="Times New Roman" w:hAnsi="Times New Roman" w:cs="Times New Roman"/>
          <w:b/>
          <w:sz w:val="24"/>
          <w:szCs w:val="24"/>
          <w:lang w:val="mn-MN"/>
        </w:rPr>
        <w:t>ГУРАВ</w:t>
      </w:r>
      <w:r w:rsidR="009A3EAC" w:rsidRPr="00DA7471">
        <w:rPr>
          <w:rFonts w:ascii="Times New Roman" w:hAnsi="Times New Roman" w:cs="Times New Roman"/>
          <w:b/>
          <w:sz w:val="24"/>
          <w:szCs w:val="24"/>
          <w:lang w:val="mn-MN"/>
        </w:rPr>
        <w:t>. ХАМРАХ ХҮРЭЭ</w:t>
      </w:r>
    </w:p>
    <w:p w:rsidR="00180D39" w:rsidRPr="00DA7471" w:rsidRDefault="00180D39" w:rsidP="00180D39">
      <w:pPr>
        <w:pStyle w:val="ListParagraph"/>
        <w:numPr>
          <w:ilvl w:val="0"/>
          <w:numId w:val="21"/>
        </w:numPr>
        <w:tabs>
          <w:tab w:val="left" w:pos="1080"/>
        </w:tabs>
        <w:spacing w:line="360" w:lineRule="auto"/>
        <w:jc w:val="both"/>
        <w:rPr>
          <w:rFonts w:ascii="Times New Roman" w:hAnsi="Times New Roman" w:cs="Times New Roman"/>
          <w:vanish/>
          <w:sz w:val="24"/>
          <w:szCs w:val="24"/>
          <w:lang w:val="mn-MN"/>
        </w:rPr>
      </w:pPr>
    </w:p>
    <w:p w:rsidR="009A3EAC" w:rsidRPr="00DA7471" w:rsidRDefault="009A3EAC" w:rsidP="00180D39">
      <w:pPr>
        <w:pStyle w:val="ListParagraph"/>
        <w:numPr>
          <w:ilvl w:val="1"/>
          <w:numId w:val="21"/>
        </w:numPr>
        <w:tabs>
          <w:tab w:val="left" w:pos="1080"/>
        </w:tabs>
        <w:spacing w:line="360" w:lineRule="auto"/>
        <w:ind w:left="-18"/>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Журмыг </w:t>
      </w:r>
      <w:r w:rsidR="00C01F8A" w:rsidRPr="00DA7471">
        <w:rPr>
          <w:rFonts w:ascii="Times New Roman" w:hAnsi="Times New Roman" w:cs="Times New Roman"/>
          <w:sz w:val="24"/>
          <w:szCs w:val="24"/>
          <w:lang w:val="mn-MN"/>
        </w:rPr>
        <w:t>сургуулийн нийт ажилтан оюутнууд</w:t>
      </w:r>
      <w:r w:rsidR="00102F09" w:rsidRPr="00DA7471">
        <w:rPr>
          <w:rFonts w:ascii="Times New Roman" w:hAnsi="Times New Roman" w:cs="Times New Roman"/>
          <w:sz w:val="24"/>
          <w:szCs w:val="24"/>
          <w:lang w:val="mn-MN"/>
        </w:rPr>
        <w:t>,</w:t>
      </w:r>
      <w:r w:rsidRPr="00DA7471">
        <w:rPr>
          <w:rFonts w:ascii="Times New Roman" w:hAnsi="Times New Roman" w:cs="Times New Roman"/>
          <w:sz w:val="24"/>
          <w:szCs w:val="24"/>
          <w:lang w:val="mn-MN"/>
        </w:rPr>
        <w:t xml:space="preserve"> гэрээт аж ахуй</w:t>
      </w:r>
      <w:r w:rsidR="00102F09" w:rsidRPr="00DA7471">
        <w:rPr>
          <w:rFonts w:ascii="Times New Roman" w:hAnsi="Times New Roman" w:cs="Times New Roman"/>
          <w:sz w:val="24"/>
          <w:szCs w:val="24"/>
          <w:lang w:val="mn-MN"/>
        </w:rPr>
        <w:t>н</w:t>
      </w:r>
      <w:r w:rsidRPr="00DA7471">
        <w:rPr>
          <w:rFonts w:ascii="Times New Roman" w:hAnsi="Times New Roman" w:cs="Times New Roman"/>
          <w:sz w:val="24"/>
          <w:szCs w:val="24"/>
          <w:lang w:val="mn-MN"/>
        </w:rPr>
        <w:t xml:space="preserve"> нэгж байгууллага, түүний ажилтн</w:t>
      </w:r>
      <w:r w:rsidRPr="00DA7471">
        <w:rPr>
          <w:rFonts w:ascii="Times New Roman" w:hAnsi="Times New Roman" w:cs="Times New Roman"/>
          <w:color w:val="000000" w:themeColor="text1"/>
          <w:sz w:val="24"/>
          <w:szCs w:val="24"/>
          <w:lang w:val="mn-MN"/>
        </w:rPr>
        <w:t>ууд онцгой нөхцөл байдал үүссэн үед</w:t>
      </w:r>
      <w:r w:rsidRPr="00DA7471">
        <w:rPr>
          <w:rFonts w:ascii="Times New Roman" w:hAnsi="Times New Roman" w:cs="Times New Roman"/>
          <w:sz w:val="24"/>
          <w:szCs w:val="24"/>
          <w:lang w:val="mn-MN"/>
        </w:rPr>
        <w:t xml:space="preserve"> мөрдөж ажиллах бөгөөд </w:t>
      </w:r>
      <w:r w:rsidRPr="00DA7471">
        <w:rPr>
          <w:rFonts w:ascii="Times New Roman" w:hAnsi="Times New Roman" w:cs="Times New Roman"/>
          <w:color w:val="000000" w:themeColor="text1"/>
          <w:sz w:val="24"/>
          <w:szCs w:val="24"/>
          <w:u w:val="single"/>
          <w:lang w:val="mn-MN"/>
        </w:rPr>
        <w:t>Онцгой байдлын штаб</w:t>
      </w:r>
      <w:r w:rsidRPr="00DA7471">
        <w:rPr>
          <w:rFonts w:ascii="Times New Roman" w:hAnsi="Times New Roman" w:cs="Times New Roman"/>
          <w:sz w:val="24"/>
          <w:szCs w:val="24"/>
          <w:lang w:val="mn-MN"/>
        </w:rPr>
        <w:t>, Үйлдвэрлэлийн осол, мэргэжлээс шалтгаалах өвчнийг судлан бүртгэх комисс, Шуурхай бүлгүүд үйл ажиллагаандаа мөрдөж ажиллана.</w:t>
      </w:r>
    </w:p>
    <w:p w:rsidR="009A3EAC" w:rsidRPr="00DA7471" w:rsidRDefault="009A3EAC" w:rsidP="00555314">
      <w:pPr>
        <w:pStyle w:val="ListParagraph"/>
        <w:numPr>
          <w:ilvl w:val="1"/>
          <w:numId w:val="21"/>
        </w:numPr>
        <w:tabs>
          <w:tab w:val="left" w:pos="1080"/>
        </w:tabs>
        <w:spacing w:line="360" w:lineRule="auto"/>
        <w:ind w:left="0" w:hanging="450"/>
        <w:jc w:val="both"/>
        <w:rPr>
          <w:rFonts w:ascii="Times New Roman" w:hAnsi="Times New Roman" w:cs="Times New Roman"/>
          <w:spacing w:val="-6"/>
          <w:sz w:val="24"/>
          <w:szCs w:val="24"/>
          <w:lang w:val="mn-MN"/>
        </w:rPr>
      </w:pPr>
      <w:r w:rsidRPr="00DA7471">
        <w:rPr>
          <w:rFonts w:ascii="Times New Roman" w:hAnsi="Times New Roman" w:cs="Times New Roman"/>
          <w:spacing w:val="-6"/>
          <w:sz w:val="24"/>
          <w:szCs w:val="24"/>
          <w:lang w:val="mn-MN"/>
        </w:rPr>
        <w:t xml:space="preserve">ХАБЭА, байгаль орчны осол, зөрчил, сонирхогч талуудын эрүүл мэнд, аюулгүй </w:t>
      </w:r>
      <w:r w:rsidR="00180D39" w:rsidRPr="00DA7471">
        <w:rPr>
          <w:rFonts w:ascii="Times New Roman" w:hAnsi="Times New Roman" w:cs="Times New Roman"/>
          <w:spacing w:val="-6"/>
          <w:sz w:val="24"/>
          <w:szCs w:val="24"/>
          <w:lang w:val="mn-MN"/>
        </w:rPr>
        <w:t>байдал алдагдаж</w:t>
      </w:r>
      <w:r w:rsidRPr="00DA7471">
        <w:rPr>
          <w:rFonts w:ascii="Times New Roman" w:hAnsi="Times New Roman" w:cs="Times New Roman"/>
          <w:spacing w:val="-6"/>
          <w:sz w:val="24"/>
          <w:szCs w:val="24"/>
          <w:lang w:val="mn-MN"/>
        </w:rPr>
        <w:t xml:space="preserve"> болзошгүй дор дурьдсан тохиолдлуудыг онцгой нөхцөл байдалд авч үзнэ.</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Тухайн обьектод болон обьектын аюулгүйн зайн хэмжээний хүрээнд гарсан гал түймэр, дэлбэрэлт</w:t>
      </w:r>
    </w:p>
    <w:p w:rsidR="00555314" w:rsidRPr="00DA7471" w:rsidRDefault="00071FA1"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pacing w:val="-6"/>
          <w:sz w:val="24"/>
          <w:szCs w:val="24"/>
          <w:lang w:val="mn-MN"/>
        </w:rPr>
        <w:t>Сургуулийн бүсэд</w:t>
      </w:r>
      <w:r w:rsidR="009B54C4" w:rsidRPr="00DA7471">
        <w:rPr>
          <w:rFonts w:ascii="Times New Roman" w:hAnsi="Times New Roman" w:cs="Times New Roman"/>
          <w:spacing w:val="-6"/>
          <w:sz w:val="24"/>
          <w:szCs w:val="24"/>
          <w:lang w:val="mn-MN"/>
        </w:rPr>
        <w:t xml:space="preserve"> </w:t>
      </w:r>
      <w:r w:rsidR="009A3EAC" w:rsidRPr="00DA7471">
        <w:rPr>
          <w:rFonts w:ascii="Times New Roman" w:hAnsi="Times New Roman" w:cs="Times New Roman"/>
          <w:spacing w:val="-6"/>
          <w:sz w:val="24"/>
          <w:szCs w:val="24"/>
          <w:lang w:val="mn-MN"/>
        </w:rPr>
        <w:t xml:space="preserve"> гарсан гэмтэл саатал</w:t>
      </w:r>
      <w:r w:rsidRPr="00DA7471">
        <w:rPr>
          <w:rFonts w:ascii="Times New Roman" w:hAnsi="Times New Roman" w:cs="Times New Roman"/>
          <w:spacing w:val="-6"/>
          <w:sz w:val="24"/>
          <w:szCs w:val="24"/>
          <w:lang w:val="mn-MN"/>
        </w:rPr>
        <w:t xml:space="preserve">  </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Байгалийн гамшиг, цаг агаарын онц аюултай үзэгдэл</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Газар хөдлөлт</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Халдварт өвчин, тахал, тэдгээрийн улмаас үүссэн хорио цээр</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Хорлон сүйтгэх ажиллагаа, гэмт халдлага</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Нийтийг хамарсан эмх замбараагүй байдал</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 xml:space="preserve">Үйлдвэрлэлийн </w:t>
      </w:r>
      <w:r w:rsidR="00102F09" w:rsidRPr="00DA7471">
        <w:rPr>
          <w:rFonts w:ascii="Times New Roman" w:hAnsi="Times New Roman" w:cs="Times New Roman"/>
          <w:sz w:val="24"/>
          <w:szCs w:val="24"/>
          <w:lang w:val="mn-MN"/>
        </w:rPr>
        <w:t xml:space="preserve"> бүлэг  </w:t>
      </w:r>
      <w:r w:rsidRPr="00DA7471">
        <w:rPr>
          <w:rFonts w:ascii="Times New Roman" w:hAnsi="Times New Roman" w:cs="Times New Roman"/>
          <w:sz w:val="24"/>
          <w:szCs w:val="24"/>
          <w:lang w:val="mn-MN"/>
        </w:rPr>
        <w:t>осол</w:t>
      </w:r>
    </w:p>
    <w:p w:rsidR="00555314" w:rsidRPr="00DA7471" w:rsidRDefault="009A3EAC"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Цахилгааны эрчим хүчний гэмтлийн улмаас хяналт алдагдах</w:t>
      </w:r>
    </w:p>
    <w:p w:rsidR="00555314" w:rsidRPr="00DA7471" w:rsidRDefault="00F638E1"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Амиа хорлох</w:t>
      </w:r>
    </w:p>
    <w:p w:rsidR="00F638E1" w:rsidRPr="00DA7471" w:rsidRDefault="00F638E1" w:rsidP="00555314">
      <w:pPr>
        <w:pStyle w:val="ListParagraph"/>
        <w:numPr>
          <w:ilvl w:val="2"/>
          <w:numId w:val="21"/>
        </w:numPr>
        <w:tabs>
          <w:tab w:val="left" w:pos="1080"/>
        </w:tabs>
        <w:spacing w:line="360" w:lineRule="auto"/>
        <w:jc w:val="both"/>
        <w:rPr>
          <w:rFonts w:ascii="Times New Roman" w:hAnsi="Times New Roman" w:cs="Times New Roman"/>
          <w:spacing w:val="-6"/>
          <w:sz w:val="24"/>
          <w:szCs w:val="24"/>
          <w:lang w:val="mn-MN"/>
        </w:rPr>
      </w:pPr>
      <w:r w:rsidRPr="00DA7471">
        <w:rPr>
          <w:rFonts w:ascii="Times New Roman" w:hAnsi="Times New Roman" w:cs="Times New Roman"/>
          <w:sz w:val="24"/>
          <w:szCs w:val="24"/>
          <w:lang w:val="mn-MN"/>
        </w:rPr>
        <w:t>Чимээ шуугиан</w:t>
      </w:r>
    </w:p>
    <w:p w:rsidR="00F638E1" w:rsidRPr="00DA7471" w:rsidRDefault="00F638E1" w:rsidP="00102F09">
      <w:pPr>
        <w:spacing w:line="360" w:lineRule="auto"/>
        <w:jc w:val="center"/>
        <w:rPr>
          <w:rFonts w:ascii="Times New Roman" w:hAnsi="Times New Roman" w:cs="Times New Roman"/>
          <w:b/>
          <w:sz w:val="24"/>
          <w:szCs w:val="24"/>
          <w:lang w:val="mn-MN"/>
        </w:rPr>
      </w:pPr>
    </w:p>
    <w:p w:rsidR="009A3EAC" w:rsidRPr="00DA7471" w:rsidRDefault="00555314" w:rsidP="00102F09">
      <w:pPr>
        <w:spacing w:line="360" w:lineRule="auto"/>
        <w:jc w:val="center"/>
        <w:rPr>
          <w:rFonts w:ascii="Times New Roman" w:hAnsi="Times New Roman" w:cs="Times New Roman"/>
          <w:b/>
          <w:sz w:val="24"/>
          <w:szCs w:val="24"/>
          <w:lang w:val="mn-MN"/>
        </w:rPr>
      </w:pPr>
      <w:r w:rsidRPr="00DA7471">
        <w:rPr>
          <w:rFonts w:ascii="Times New Roman" w:hAnsi="Times New Roman" w:cs="Times New Roman"/>
          <w:b/>
          <w:sz w:val="24"/>
          <w:szCs w:val="24"/>
          <w:lang w:val="mn-MN"/>
        </w:rPr>
        <w:t>ДӨРӨВ</w:t>
      </w:r>
      <w:r w:rsidR="009A3EAC" w:rsidRPr="00DA7471">
        <w:rPr>
          <w:rFonts w:ascii="Times New Roman" w:hAnsi="Times New Roman" w:cs="Times New Roman"/>
          <w:b/>
          <w:sz w:val="24"/>
          <w:szCs w:val="24"/>
          <w:lang w:val="mn-MN"/>
        </w:rPr>
        <w:t>. БАРИМТ БИЧГИЙН ХАРИУЦАГЧ</w:t>
      </w:r>
    </w:p>
    <w:p w:rsidR="00180D39" w:rsidRPr="00DA7471" w:rsidRDefault="00180D39" w:rsidP="00180D39">
      <w:pPr>
        <w:pStyle w:val="ListParagraph"/>
        <w:numPr>
          <w:ilvl w:val="0"/>
          <w:numId w:val="21"/>
        </w:numPr>
        <w:tabs>
          <w:tab w:val="left" w:pos="1080"/>
        </w:tabs>
        <w:spacing w:line="360" w:lineRule="auto"/>
        <w:jc w:val="both"/>
        <w:rPr>
          <w:rFonts w:ascii="Times New Roman" w:hAnsi="Times New Roman" w:cs="Times New Roman"/>
          <w:vanish/>
          <w:color w:val="000000" w:themeColor="text1"/>
          <w:sz w:val="24"/>
          <w:szCs w:val="24"/>
          <w:lang w:val="mn-MN"/>
        </w:rPr>
      </w:pPr>
    </w:p>
    <w:p w:rsidR="009A3EAC" w:rsidRPr="00DA7471" w:rsidRDefault="009A3EAC" w:rsidP="00180D39">
      <w:pPr>
        <w:pStyle w:val="ListParagraph"/>
        <w:numPr>
          <w:ilvl w:val="1"/>
          <w:numId w:val="21"/>
        </w:numPr>
        <w:tabs>
          <w:tab w:val="left" w:pos="1080"/>
        </w:tabs>
        <w:spacing w:line="360" w:lineRule="auto"/>
        <w:ind w:left="-18"/>
        <w:jc w:val="both"/>
        <w:rPr>
          <w:rFonts w:ascii="Times New Roman" w:hAnsi="Times New Roman" w:cs="Times New Roman"/>
          <w:sz w:val="24"/>
          <w:szCs w:val="24"/>
          <w:lang w:val="mn-MN"/>
        </w:rPr>
      </w:pPr>
      <w:r w:rsidRPr="00DA7471">
        <w:rPr>
          <w:rFonts w:ascii="Times New Roman" w:hAnsi="Times New Roman" w:cs="Times New Roman"/>
          <w:color w:val="000000" w:themeColor="text1"/>
          <w:sz w:val="24"/>
          <w:szCs w:val="24"/>
          <w:lang w:val="mn-MN"/>
        </w:rPr>
        <w:t xml:space="preserve">Энэхүү баримт бичгийг </w:t>
      </w:r>
      <w:r w:rsidR="00071FA1" w:rsidRPr="00DA7471">
        <w:rPr>
          <w:rFonts w:ascii="Times New Roman" w:hAnsi="Times New Roman" w:cs="Times New Roman"/>
          <w:color w:val="000000" w:themeColor="text1"/>
          <w:sz w:val="24"/>
          <w:szCs w:val="24"/>
          <w:lang w:val="mn-MN"/>
        </w:rPr>
        <w:t>ОБ-н штабын дарга болон ХАБЭА-н зөвлөл, мэргэжилтэн</w:t>
      </w:r>
      <w:r w:rsidR="00071FA1" w:rsidRPr="00DA7471">
        <w:rPr>
          <w:rFonts w:ascii="Times New Roman" w:hAnsi="Times New Roman" w:cs="Times New Roman"/>
          <w:sz w:val="24"/>
          <w:szCs w:val="24"/>
          <w:lang w:val="mn-MN"/>
        </w:rPr>
        <w:t xml:space="preserve"> </w:t>
      </w:r>
      <w:r w:rsidRPr="00DA7471">
        <w:rPr>
          <w:rFonts w:ascii="Times New Roman" w:hAnsi="Times New Roman" w:cs="Times New Roman"/>
          <w:sz w:val="24"/>
          <w:szCs w:val="24"/>
          <w:lang w:val="mn-MN"/>
        </w:rPr>
        <w:t>хариуцна.</w:t>
      </w:r>
    </w:p>
    <w:p w:rsidR="009A3EAC" w:rsidRPr="00DA7471" w:rsidRDefault="00555314" w:rsidP="00102F09">
      <w:pPr>
        <w:spacing w:line="360" w:lineRule="auto"/>
        <w:jc w:val="center"/>
        <w:rPr>
          <w:rFonts w:ascii="Times New Roman" w:hAnsi="Times New Roman" w:cs="Times New Roman"/>
          <w:b/>
          <w:sz w:val="24"/>
          <w:szCs w:val="24"/>
          <w:lang w:val="mn-MN"/>
        </w:rPr>
      </w:pPr>
      <w:r w:rsidRPr="00DA7471">
        <w:rPr>
          <w:rFonts w:ascii="Times New Roman" w:hAnsi="Times New Roman" w:cs="Times New Roman"/>
          <w:b/>
          <w:sz w:val="24"/>
          <w:szCs w:val="24"/>
          <w:lang w:val="mn-MN"/>
        </w:rPr>
        <w:t>ТАВ</w:t>
      </w:r>
      <w:r w:rsidR="009A3EAC" w:rsidRPr="00DA7471">
        <w:rPr>
          <w:rFonts w:ascii="Times New Roman" w:hAnsi="Times New Roman" w:cs="Times New Roman"/>
          <w:b/>
          <w:sz w:val="24"/>
          <w:szCs w:val="24"/>
          <w:lang w:val="mn-MN"/>
        </w:rPr>
        <w:t>. ГҮЙЦЭТГЭЛИЙН ХЭМЖҮҮР</w:t>
      </w:r>
    </w:p>
    <w:p w:rsidR="00180D39" w:rsidRPr="00DA7471" w:rsidRDefault="00180D39" w:rsidP="00180D39">
      <w:pPr>
        <w:pStyle w:val="ListParagraph"/>
        <w:numPr>
          <w:ilvl w:val="0"/>
          <w:numId w:val="21"/>
        </w:numPr>
        <w:tabs>
          <w:tab w:val="left" w:pos="1080"/>
        </w:tabs>
        <w:spacing w:line="360" w:lineRule="auto"/>
        <w:jc w:val="both"/>
        <w:rPr>
          <w:rFonts w:ascii="Times New Roman" w:hAnsi="Times New Roman" w:cs="Times New Roman"/>
          <w:vanish/>
          <w:sz w:val="24"/>
          <w:szCs w:val="24"/>
          <w:lang w:val="mn-MN"/>
        </w:rPr>
      </w:pPr>
    </w:p>
    <w:p w:rsidR="009A3EAC" w:rsidRPr="00DA7471" w:rsidRDefault="00071FA1" w:rsidP="00180D39">
      <w:pPr>
        <w:pStyle w:val="ListParagraph"/>
        <w:numPr>
          <w:ilvl w:val="1"/>
          <w:numId w:val="21"/>
        </w:numPr>
        <w:tabs>
          <w:tab w:val="left" w:pos="1080"/>
        </w:tabs>
        <w:spacing w:line="360" w:lineRule="auto"/>
        <w:ind w:left="-18"/>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Сургуулийн</w:t>
      </w:r>
      <w:r w:rsidR="009A3EAC" w:rsidRPr="00DA7471">
        <w:rPr>
          <w:rFonts w:ascii="Times New Roman" w:hAnsi="Times New Roman" w:cs="Times New Roman"/>
          <w:sz w:val="24"/>
          <w:szCs w:val="24"/>
          <w:lang w:val="mn-MN"/>
        </w:rPr>
        <w:t xml:space="preserve"> нийт ажилтнуудын уг журмын талаарх мэдлэгийн </w:t>
      </w:r>
      <w:r w:rsidR="003F2B21" w:rsidRPr="00DA7471">
        <w:rPr>
          <w:rFonts w:ascii="Times New Roman" w:hAnsi="Times New Roman" w:cs="Times New Roman"/>
          <w:sz w:val="24"/>
          <w:szCs w:val="24"/>
          <w:lang w:val="mn-MN"/>
        </w:rPr>
        <w:t xml:space="preserve">дундаж </w:t>
      </w:r>
      <w:r w:rsidR="009A3EAC" w:rsidRPr="00DA7471">
        <w:rPr>
          <w:rFonts w:ascii="Times New Roman" w:hAnsi="Times New Roman" w:cs="Times New Roman"/>
          <w:sz w:val="24"/>
          <w:szCs w:val="24"/>
          <w:lang w:val="mn-MN"/>
        </w:rPr>
        <w:t>түвшин</w:t>
      </w:r>
      <w:r w:rsidR="003F2B21" w:rsidRPr="00DA7471">
        <w:rPr>
          <w:rFonts w:ascii="Times New Roman" w:hAnsi="Times New Roman" w:cs="Times New Roman"/>
          <w:sz w:val="24"/>
          <w:szCs w:val="24"/>
          <w:lang w:val="mn-MN"/>
        </w:rPr>
        <w:t xml:space="preserve"> </w:t>
      </w:r>
      <w:r w:rsidR="00A87937" w:rsidRPr="00DA7471">
        <w:rPr>
          <w:rFonts w:ascii="Times New Roman" w:hAnsi="Times New Roman" w:cs="Times New Roman"/>
          <w:sz w:val="24"/>
          <w:szCs w:val="24"/>
          <w:lang w:val="mn-MN"/>
        </w:rPr>
        <w:t>75</w:t>
      </w:r>
      <w:r w:rsidR="009A3EAC" w:rsidRPr="00DA7471">
        <w:rPr>
          <w:rFonts w:ascii="Times New Roman" w:hAnsi="Times New Roman" w:cs="Times New Roman"/>
          <w:sz w:val="24"/>
          <w:szCs w:val="24"/>
          <w:lang w:val="mn-MN"/>
        </w:rPr>
        <w:t xml:space="preserve"> /%/</w:t>
      </w:r>
      <w:r w:rsidRPr="00DA7471">
        <w:rPr>
          <w:rFonts w:ascii="Times New Roman" w:hAnsi="Times New Roman" w:cs="Times New Roman"/>
          <w:sz w:val="24"/>
          <w:szCs w:val="24"/>
          <w:lang w:val="mn-MN"/>
        </w:rPr>
        <w:t xml:space="preserve"> - с дээш</w:t>
      </w:r>
    </w:p>
    <w:p w:rsidR="009A3EAC" w:rsidRPr="00DA7471" w:rsidRDefault="009A3EAC" w:rsidP="00180D39">
      <w:pPr>
        <w:pStyle w:val="ListParagraph"/>
        <w:numPr>
          <w:ilvl w:val="1"/>
          <w:numId w:val="21"/>
        </w:numPr>
        <w:tabs>
          <w:tab w:val="left" w:pos="1080"/>
        </w:tabs>
        <w:spacing w:line="360" w:lineRule="auto"/>
        <w:ind w:left="-18"/>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Гамшгаас урьдчилан сэргийлэх төлөвлөгөө, </w:t>
      </w:r>
      <w:r w:rsidR="00180D39" w:rsidRPr="00DA7471">
        <w:rPr>
          <w:rFonts w:ascii="Times New Roman" w:hAnsi="Times New Roman" w:cs="Times New Roman"/>
          <w:sz w:val="24"/>
          <w:szCs w:val="24"/>
          <w:lang w:val="mn-MN"/>
        </w:rPr>
        <w:t>сургалтын биелэлт</w:t>
      </w:r>
      <w:r w:rsidRPr="00DA7471">
        <w:rPr>
          <w:rFonts w:ascii="Times New Roman" w:hAnsi="Times New Roman" w:cs="Times New Roman"/>
          <w:sz w:val="24"/>
          <w:szCs w:val="24"/>
          <w:lang w:val="mn-MN"/>
        </w:rPr>
        <w:t xml:space="preserve"> </w:t>
      </w:r>
      <w:r w:rsidR="00180D39" w:rsidRPr="00DA7471">
        <w:rPr>
          <w:rFonts w:ascii="Times New Roman" w:hAnsi="Times New Roman" w:cs="Times New Roman"/>
          <w:sz w:val="24"/>
          <w:szCs w:val="24"/>
          <w:lang w:val="mn-MN"/>
        </w:rPr>
        <w:t>80 /</w:t>
      </w:r>
      <w:r w:rsidRPr="00DA7471">
        <w:rPr>
          <w:rFonts w:ascii="Times New Roman" w:hAnsi="Times New Roman" w:cs="Times New Roman"/>
          <w:sz w:val="24"/>
          <w:szCs w:val="24"/>
          <w:lang w:val="mn-MN"/>
        </w:rPr>
        <w:t xml:space="preserve">%/ </w:t>
      </w:r>
    </w:p>
    <w:p w:rsidR="009A3EAC" w:rsidRPr="00DA7471" w:rsidRDefault="00DA7471" w:rsidP="00102F09">
      <w:pPr>
        <w:spacing w:line="360" w:lineRule="auto"/>
        <w:jc w:val="center"/>
        <w:rPr>
          <w:rFonts w:ascii="Times New Roman" w:hAnsi="Times New Roman" w:cs="Times New Roman"/>
          <w:b/>
          <w:sz w:val="24"/>
          <w:szCs w:val="24"/>
          <w:lang w:val="mn-MN"/>
        </w:rPr>
      </w:pPr>
      <w:proofErr w:type="gramStart"/>
      <w:r>
        <w:rPr>
          <w:rFonts w:ascii="Times New Roman" w:hAnsi="Times New Roman" w:cs="Times New Roman"/>
          <w:b/>
          <w:sz w:val="24"/>
          <w:szCs w:val="24"/>
        </w:rPr>
        <w:t>ЗУРГАА</w:t>
      </w:r>
      <w:r w:rsidR="009A3EAC" w:rsidRPr="00DA7471">
        <w:rPr>
          <w:rFonts w:ascii="Times New Roman" w:hAnsi="Times New Roman" w:cs="Times New Roman"/>
          <w:b/>
          <w:sz w:val="24"/>
          <w:szCs w:val="24"/>
          <w:lang w:val="mn-MN"/>
        </w:rPr>
        <w:t>.</w:t>
      </w:r>
      <w:proofErr w:type="gramEnd"/>
      <w:r w:rsidR="009A3EAC" w:rsidRPr="00DA7471">
        <w:rPr>
          <w:rFonts w:ascii="Times New Roman" w:hAnsi="Times New Roman" w:cs="Times New Roman"/>
          <w:b/>
          <w:sz w:val="24"/>
          <w:szCs w:val="24"/>
          <w:lang w:val="mn-MN"/>
        </w:rPr>
        <w:t xml:space="preserve"> НЭР ТОМЪЁОНЫ ТОДОРХОЙЛОЛТ</w:t>
      </w:r>
    </w:p>
    <w:p w:rsidR="009A3EAC" w:rsidRPr="00DA7471" w:rsidRDefault="009A3EAC" w:rsidP="00102F09">
      <w:pPr>
        <w:pStyle w:val="ListParagraph"/>
        <w:spacing w:after="0" w:line="360" w:lineRule="auto"/>
        <w:ind w:left="0"/>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Журамд хэрэглэсэн нэр томъёо, үгийн товчлолыг дараах утгаар ойлгоно. Үүнд:</w:t>
      </w:r>
    </w:p>
    <w:p w:rsidR="00DA7471" w:rsidRPr="00DA7471" w:rsidRDefault="00DA7471" w:rsidP="00DA7471">
      <w:pPr>
        <w:pStyle w:val="ListParagraph"/>
        <w:widowControl w:val="0"/>
        <w:numPr>
          <w:ilvl w:val="0"/>
          <w:numId w:val="2"/>
        </w:numPr>
        <w:shd w:val="clear" w:color="auto" w:fill="FFFFFF"/>
        <w:tabs>
          <w:tab w:val="left" w:pos="830"/>
        </w:tabs>
        <w:autoSpaceDE w:val="0"/>
        <w:autoSpaceDN w:val="0"/>
        <w:adjustRightInd w:val="0"/>
        <w:spacing w:before="5" w:after="0" w:line="360" w:lineRule="auto"/>
        <w:jc w:val="both"/>
        <w:rPr>
          <w:rFonts w:ascii="Times New Roman" w:eastAsia="Times New Roman" w:hAnsi="Times New Roman" w:cs="Times New Roman"/>
          <w:b/>
          <w:bCs/>
          <w:noProof/>
          <w:vanish/>
          <w:sz w:val="24"/>
          <w:szCs w:val="24"/>
          <w:lang w:val="mn-MN"/>
        </w:rPr>
      </w:pPr>
    </w:p>
    <w:p w:rsidR="00DA7471" w:rsidRPr="00DA7471" w:rsidRDefault="00DA7471" w:rsidP="00DA7471">
      <w:pPr>
        <w:pStyle w:val="ListParagraph"/>
        <w:widowControl w:val="0"/>
        <w:numPr>
          <w:ilvl w:val="0"/>
          <w:numId w:val="2"/>
        </w:numPr>
        <w:shd w:val="clear" w:color="auto" w:fill="FFFFFF"/>
        <w:tabs>
          <w:tab w:val="left" w:pos="830"/>
        </w:tabs>
        <w:autoSpaceDE w:val="0"/>
        <w:autoSpaceDN w:val="0"/>
        <w:adjustRightInd w:val="0"/>
        <w:spacing w:before="5" w:after="0" w:line="360" w:lineRule="auto"/>
        <w:jc w:val="both"/>
        <w:rPr>
          <w:rFonts w:ascii="Times New Roman" w:eastAsia="Times New Roman" w:hAnsi="Times New Roman" w:cs="Times New Roman"/>
          <w:b/>
          <w:bCs/>
          <w:noProof/>
          <w:vanish/>
          <w:sz w:val="24"/>
          <w:szCs w:val="24"/>
          <w:lang w:val="mn-MN"/>
        </w:rPr>
      </w:pPr>
    </w:p>
    <w:p w:rsidR="009A3EAC" w:rsidRPr="00DA7471" w:rsidRDefault="009A3EAC" w:rsidP="00DA7471">
      <w:pPr>
        <w:pStyle w:val="ListParagraph"/>
        <w:widowControl w:val="0"/>
        <w:numPr>
          <w:ilvl w:val="1"/>
          <w:numId w:val="2"/>
        </w:numPr>
        <w:shd w:val="clear" w:color="auto" w:fill="FFFFFF"/>
        <w:tabs>
          <w:tab w:val="left" w:pos="360"/>
          <w:tab w:val="left" w:pos="830"/>
        </w:tabs>
        <w:autoSpaceDE w:val="0"/>
        <w:autoSpaceDN w:val="0"/>
        <w:adjustRightInd w:val="0"/>
        <w:spacing w:before="5" w:after="0" w:line="360" w:lineRule="auto"/>
        <w:ind w:left="0" w:hanging="450"/>
        <w:jc w:val="both"/>
        <w:rPr>
          <w:rFonts w:ascii="Times New Roman" w:hAnsi="Times New Roman" w:cs="Times New Roman"/>
          <w:b/>
          <w:bCs/>
          <w:spacing w:val="-11"/>
          <w:sz w:val="24"/>
          <w:szCs w:val="24"/>
          <w:lang w:val="mn-MN"/>
        </w:rPr>
      </w:pPr>
      <w:r w:rsidRPr="00DA7471">
        <w:rPr>
          <w:rFonts w:ascii="Times New Roman" w:eastAsia="Times New Roman" w:hAnsi="Times New Roman" w:cs="Times New Roman"/>
          <w:b/>
          <w:bCs/>
          <w:noProof/>
          <w:sz w:val="24"/>
          <w:szCs w:val="24"/>
          <w:lang w:val="mn-MN"/>
        </w:rPr>
        <w:t>“Онцгой байдал”</w:t>
      </w:r>
      <w:r w:rsidRPr="00DA7471">
        <w:rPr>
          <w:rFonts w:ascii="Times New Roman" w:eastAsia="Times New Roman" w:hAnsi="Times New Roman" w:cs="Times New Roman"/>
          <w:noProof/>
          <w:sz w:val="24"/>
          <w:szCs w:val="24"/>
          <w:lang w:val="mn-MN"/>
        </w:rPr>
        <w:t xml:space="preserve">-Гамшгаас хамгаалах арга хэмжээ авах, түүнийг хэрэгжүүлэхэд төрийн захиргааны төв болон бусад байгууллага, аж ахуйн нэгж, албан тушаалтны үйл </w:t>
      </w:r>
      <w:r w:rsidRPr="00DA7471">
        <w:rPr>
          <w:rFonts w:ascii="Times New Roman" w:eastAsia="Times New Roman" w:hAnsi="Times New Roman" w:cs="Times New Roman"/>
          <w:noProof/>
          <w:spacing w:val="-1"/>
          <w:sz w:val="24"/>
          <w:szCs w:val="24"/>
          <w:lang w:val="mn-MN"/>
        </w:rPr>
        <w:t xml:space="preserve">ажиллагааг уялдуулан зохицуулах, хянах, үнэлгээ хийх зэрэг онцгой ажиллагаа явуулж буй </w:t>
      </w:r>
      <w:r w:rsidRPr="00DA7471">
        <w:rPr>
          <w:rFonts w:ascii="Times New Roman" w:eastAsia="Times New Roman" w:hAnsi="Times New Roman" w:cs="Times New Roman"/>
          <w:noProof/>
          <w:sz w:val="24"/>
          <w:szCs w:val="24"/>
          <w:lang w:val="mn-MN"/>
        </w:rPr>
        <w:t>нөхцлийг хэлнэ.</w:t>
      </w: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spacing w:val="-6"/>
          <w:sz w:val="24"/>
          <w:szCs w:val="24"/>
          <w:lang w:val="mn-MN"/>
        </w:rPr>
      </w:pPr>
      <w:r w:rsidRPr="00DA7471">
        <w:rPr>
          <w:rFonts w:ascii="Times New Roman" w:eastAsia="Times New Roman" w:hAnsi="Times New Roman" w:cs="Times New Roman"/>
          <w:b/>
          <w:bCs/>
          <w:noProof/>
          <w:spacing w:val="-1"/>
          <w:sz w:val="24"/>
          <w:szCs w:val="24"/>
          <w:lang w:val="mn-MN"/>
        </w:rPr>
        <w:t>“Байгалийн гамшиг”</w:t>
      </w:r>
      <w:r w:rsidR="00102F09" w:rsidRPr="00DA7471">
        <w:rPr>
          <w:rFonts w:ascii="Times New Roman" w:eastAsia="Times New Roman" w:hAnsi="Times New Roman" w:cs="Times New Roman"/>
          <w:noProof/>
          <w:spacing w:val="-1"/>
          <w:sz w:val="24"/>
          <w:szCs w:val="24"/>
          <w:lang w:val="mn-MN"/>
        </w:rPr>
        <w:t>-Б</w:t>
      </w:r>
      <w:r w:rsidRPr="00DA7471">
        <w:rPr>
          <w:rFonts w:ascii="Times New Roman" w:eastAsia="Times New Roman" w:hAnsi="Times New Roman" w:cs="Times New Roman"/>
          <w:noProof/>
          <w:spacing w:val="-1"/>
          <w:sz w:val="24"/>
          <w:szCs w:val="24"/>
          <w:lang w:val="mn-MN"/>
        </w:rPr>
        <w:t xml:space="preserve">айгалийн үйл явцаас шалтгаалан хүн ам, мал, амьтан, хөрс, ургамал тэдгээрийн удмын санд хөнөөл учруулахуйц </w:t>
      </w:r>
      <w:r w:rsidRPr="00DA7471">
        <w:rPr>
          <w:rFonts w:ascii="Times New Roman" w:eastAsia="Times New Roman" w:hAnsi="Times New Roman" w:cs="Times New Roman"/>
          <w:noProof/>
          <w:sz w:val="24"/>
          <w:szCs w:val="24"/>
          <w:lang w:val="mn-MN"/>
        </w:rPr>
        <w:t>хортой нөлөөлөл, өөрчлөлт үүссэн аюул бүхий үзэгдэл</w:t>
      </w: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spacing w:val="-6"/>
          <w:sz w:val="24"/>
          <w:szCs w:val="24"/>
          <w:lang w:val="mn-MN"/>
        </w:rPr>
      </w:pPr>
      <w:r w:rsidRPr="00DA7471">
        <w:rPr>
          <w:rFonts w:ascii="Times New Roman" w:hAnsi="Times New Roman" w:cs="Times New Roman"/>
          <w:b/>
          <w:spacing w:val="-6"/>
          <w:sz w:val="24"/>
          <w:szCs w:val="24"/>
          <w:lang w:val="mn-MN"/>
        </w:rPr>
        <w:t>“Онцгой байдлын үед ажиллах төлөвлөгөө</w:t>
      </w:r>
      <w:r w:rsidRPr="00DA7471">
        <w:rPr>
          <w:rFonts w:ascii="Times New Roman" w:hAnsi="Times New Roman" w:cs="Times New Roman"/>
          <w:spacing w:val="-6"/>
          <w:sz w:val="24"/>
          <w:szCs w:val="24"/>
          <w:lang w:val="mn-MN"/>
        </w:rPr>
        <w:t>” - Обьектийн нутаг дэвсгэр, эсвэл нийтийг хамарсан онцгой байдлын үед тухайн нэгжийн ажилтнуудын гүйцэтгэх үүрэг, авах арга хэмжээ, зохион байгуулалтыг тодорхойлж, орон нутгийн Онцгой бай</w:t>
      </w:r>
      <w:r w:rsidR="001829A0" w:rsidRPr="00DA7471">
        <w:rPr>
          <w:rFonts w:ascii="Times New Roman" w:hAnsi="Times New Roman" w:cs="Times New Roman"/>
          <w:spacing w:val="-6"/>
          <w:sz w:val="24"/>
          <w:szCs w:val="24"/>
          <w:lang w:val="mn-MN"/>
        </w:rPr>
        <w:t>длын газраар хянуулан, Сургуулийн</w:t>
      </w:r>
      <w:r w:rsidRPr="00DA7471">
        <w:rPr>
          <w:rFonts w:ascii="Times New Roman" w:hAnsi="Times New Roman" w:cs="Times New Roman"/>
          <w:spacing w:val="-6"/>
          <w:sz w:val="24"/>
          <w:szCs w:val="24"/>
          <w:lang w:val="mn-MN"/>
        </w:rPr>
        <w:t xml:space="preserve"> удир</w:t>
      </w:r>
      <w:r w:rsidR="00102F09" w:rsidRPr="00DA7471">
        <w:rPr>
          <w:rFonts w:ascii="Times New Roman" w:hAnsi="Times New Roman" w:cs="Times New Roman"/>
          <w:spacing w:val="-6"/>
          <w:sz w:val="24"/>
          <w:szCs w:val="24"/>
          <w:lang w:val="mn-MN"/>
        </w:rPr>
        <w:t xml:space="preserve">длагаар батлуулсан төлөвлөгөө </w:t>
      </w:r>
      <w:r w:rsidRPr="00DA7471">
        <w:rPr>
          <w:rFonts w:ascii="Times New Roman" w:hAnsi="Times New Roman" w:cs="Times New Roman"/>
          <w:spacing w:val="-6"/>
          <w:sz w:val="24"/>
          <w:szCs w:val="24"/>
          <w:lang w:val="mn-MN"/>
        </w:rPr>
        <w:t xml:space="preserve">. </w:t>
      </w: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spacing w:val="-6"/>
          <w:sz w:val="24"/>
          <w:szCs w:val="24"/>
          <w:lang w:val="mn-MN"/>
        </w:rPr>
      </w:pPr>
      <w:r w:rsidRPr="00DA7471">
        <w:rPr>
          <w:rFonts w:ascii="Times New Roman" w:hAnsi="Times New Roman" w:cs="Times New Roman"/>
          <w:b/>
          <w:spacing w:val="-6"/>
          <w:sz w:val="24"/>
          <w:szCs w:val="24"/>
          <w:lang w:val="mn-MN"/>
        </w:rPr>
        <w:t>Хорт бодис -</w:t>
      </w:r>
      <w:r w:rsidRPr="00DA7471">
        <w:rPr>
          <w:rFonts w:ascii="Times New Roman" w:hAnsi="Times New Roman" w:cs="Times New Roman"/>
          <w:spacing w:val="-6"/>
          <w:sz w:val="24"/>
          <w:szCs w:val="24"/>
          <w:lang w:val="mn-MN"/>
        </w:rPr>
        <w:t>Хүрээлэн буй орчинд хаяхыг хориглосон эсвэл байгаль орчинд хор хөнөөлтэй нь тогтоогдсон бодисууд</w:t>
      </w:r>
    </w:p>
    <w:p w:rsidR="009A3EAC" w:rsidRPr="00DA7471" w:rsidRDefault="00550B5D"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spacing w:val="-6"/>
          <w:sz w:val="24"/>
          <w:szCs w:val="24"/>
          <w:lang w:val="mn-MN"/>
        </w:rPr>
      </w:pPr>
      <w:r w:rsidRPr="00DA7471">
        <w:rPr>
          <w:rFonts w:ascii="Times New Roman" w:hAnsi="Times New Roman" w:cs="Times New Roman"/>
          <w:b/>
          <w:spacing w:val="-6"/>
          <w:sz w:val="24"/>
          <w:szCs w:val="24"/>
          <w:lang w:val="mn-MN"/>
        </w:rPr>
        <w:t xml:space="preserve">Дархан-Уул аймгийн </w:t>
      </w:r>
      <w:r w:rsidR="009A3EAC" w:rsidRPr="00DA7471">
        <w:rPr>
          <w:rFonts w:ascii="Times New Roman" w:hAnsi="Times New Roman" w:cs="Times New Roman"/>
          <w:b/>
          <w:spacing w:val="-6"/>
          <w:sz w:val="24"/>
          <w:szCs w:val="24"/>
          <w:lang w:val="mn-MN"/>
        </w:rPr>
        <w:t xml:space="preserve">Онцгой байдлын </w:t>
      </w:r>
      <w:r w:rsidRPr="00DA7471">
        <w:rPr>
          <w:rFonts w:ascii="Times New Roman" w:hAnsi="Times New Roman" w:cs="Times New Roman"/>
          <w:b/>
          <w:spacing w:val="-6"/>
          <w:sz w:val="24"/>
          <w:szCs w:val="24"/>
          <w:lang w:val="mn-MN"/>
        </w:rPr>
        <w:t xml:space="preserve">газар </w:t>
      </w:r>
      <w:r w:rsidR="009A3EAC" w:rsidRPr="00DA7471">
        <w:rPr>
          <w:rFonts w:ascii="Times New Roman" w:hAnsi="Times New Roman" w:cs="Times New Roman"/>
          <w:b/>
          <w:spacing w:val="-6"/>
          <w:sz w:val="24"/>
          <w:szCs w:val="24"/>
          <w:lang w:val="mn-MN"/>
        </w:rPr>
        <w:t>-</w:t>
      </w:r>
      <w:r w:rsidR="00F548D7" w:rsidRPr="00DA7471">
        <w:rPr>
          <w:rFonts w:ascii="Times New Roman" w:hAnsi="Times New Roman" w:cs="Times New Roman"/>
          <w:spacing w:val="-6"/>
          <w:sz w:val="24"/>
          <w:szCs w:val="24"/>
          <w:lang w:val="mn-MN"/>
        </w:rPr>
        <w:t>Сургуулийн</w:t>
      </w:r>
      <w:r w:rsidR="009A3EAC" w:rsidRPr="00DA7471">
        <w:rPr>
          <w:rFonts w:ascii="Times New Roman" w:hAnsi="Times New Roman" w:cs="Times New Roman"/>
          <w:spacing w:val="-6"/>
          <w:sz w:val="24"/>
          <w:szCs w:val="24"/>
          <w:lang w:val="mn-MN"/>
        </w:rPr>
        <w:t xml:space="preserve"> үйл ажиллагааг онцгой байдлын нөхцөл байдалтай уялдуулан хэвийн явуулах үүрэг бүхий бүтэц .</w:t>
      </w: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spacing w:val="-6"/>
          <w:sz w:val="24"/>
          <w:szCs w:val="24"/>
          <w:lang w:val="mn-MN"/>
        </w:rPr>
      </w:pPr>
      <w:r w:rsidRPr="00DA7471">
        <w:rPr>
          <w:rFonts w:ascii="Times New Roman" w:hAnsi="Times New Roman" w:cs="Times New Roman"/>
          <w:b/>
          <w:spacing w:val="-6"/>
          <w:sz w:val="24"/>
          <w:szCs w:val="24"/>
          <w:lang w:val="mn-MN"/>
        </w:rPr>
        <w:t>Онцгой байдлын штаб-</w:t>
      </w:r>
      <w:r w:rsidRPr="00DA7471">
        <w:rPr>
          <w:rFonts w:ascii="Times New Roman" w:hAnsi="Times New Roman" w:cs="Times New Roman"/>
          <w:spacing w:val="-6"/>
          <w:sz w:val="24"/>
          <w:szCs w:val="24"/>
          <w:lang w:val="mn-MN"/>
        </w:rPr>
        <w:t xml:space="preserve">Онцгой байдал үүссэн обьект дээрх үйл ажиллагааг удирдлагаар хангах үүрэг бүхий бүтэц буюу  захирал, </w:t>
      </w:r>
      <w:r w:rsidR="00B27C1E" w:rsidRPr="00DA7471">
        <w:rPr>
          <w:rFonts w:ascii="Times New Roman" w:hAnsi="Times New Roman" w:cs="Times New Roman"/>
          <w:spacing w:val="-6"/>
          <w:sz w:val="24"/>
          <w:szCs w:val="24"/>
          <w:lang w:val="mn-MN"/>
        </w:rPr>
        <w:t xml:space="preserve">албадын </w:t>
      </w:r>
      <w:r w:rsidR="006C4283" w:rsidRPr="00DA7471">
        <w:rPr>
          <w:rFonts w:ascii="Times New Roman" w:hAnsi="Times New Roman" w:cs="Times New Roman"/>
          <w:spacing w:val="-6"/>
          <w:sz w:val="24"/>
          <w:szCs w:val="24"/>
          <w:lang w:val="mn-MN"/>
        </w:rPr>
        <w:t xml:space="preserve">менежерүүдийн </w:t>
      </w:r>
      <w:r w:rsidRPr="00DA7471">
        <w:rPr>
          <w:rFonts w:ascii="Times New Roman" w:hAnsi="Times New Roman" w:cs="Times New Roman"/>
          <w:spacing w:val="-6"/>
          <w:sz w:val="24"/>
          <w:szCs w:val="24"/>
          <w:lang w:val="mn-MN"/>
        </w:rPr>
        <w:t xml:space="preserve"> шууд удирдлагаар ажиллах бүтэц</w:t>
      </w:r>
    </w:p>
    <w:p w:rsidR="009A3EAC" w:rsidRPr="00DA7471" w:rsidRDefault="009A3EAC" w:rsidP="00F27B08">
      <w:pPr>
        <w:pStyle w:val="ListParagraph"/>
        <w:widowControl w:val="0"/>
        <w:shd w:val="clear" w:color="auto" w:fill="FFFFFF"/>
        <w:tabs>
          <w:tab w:val="left" w:pos="830"/>
        </w:tabs>
        <w:autoSpaceDE w:val="0"/>
        <w:autoSpaceDN w:val="0"/>
        <w:adjustRightInd w:val="0"/>
        <w:spacing w:after="0" w:line="360" w:lineRule="auto"/>
        <w:ind w:left="540"/>
        <w:jc w:val="both"/>
        <w:rPr>
          <w:rFonts w:ascii="Times New Roman" w:hAnsi="Times New Roman" w:cs="Times New Roman"/>
          <w:spacing w:val="-6"/>
          <w:sz w:val="24"/>
          <w:szCs w:val="24"/>
          <w:lang w:val="mn-MN"/>
        </w:rPr>
      </w:pP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spacing w:val="-6"/>
          <w:sz w:val="24"/>
          <w:szCs w:val="24"/>
          <w:lang w:val="mn-MN"/>
        </w:rPr>
      </w:pPr>
      <w:r w:rsidRPr="00DA7471">
        <w:rPr>
          <w:rFonts w:ascii="Times New Roman" w:hAnsi="Times New Roman" w:cs="Times New Roman"/>
          <w:b/>
          <w:spacing w:val="-6"/>
          <w:sz w:val="24"/>
          <w:szCs w:val="24"/>
          <w:lang w:val="mn-MN"/>
        </w:rPr>
        <w:lastRenderedPageBreak/>
        <w:t>Шуурхай бүлэг-</w:t>
      </w:r>
      <w:r w:rsidR="001E0DA2" w:rsidRPr="00DA7471">
        <w:rPr>
          <w:rFonts w:ascii="Times New Roman" w:hAnsi="Times New Roman" w:cs="Times New Roman"/>
          <w:b/>
          <w:spacing w:val="-6"/>
          <w:sz w:val="24"/>
          <w:szCs w:val="24"/>
          <w:lang w:val="mn-MN"/>
        </w:rPr>
        <w:t xml:space="preserve"> </w:t>
      </w:r>
      <w:r w:rsidRPr="00DA7471">
        <w:rPr>
          <w:rFonts w:ascii="Times New Roman" w:hAnsi="Times New Roman" w:cs="Times New Roman"/>
          <w:spacing w:val="-6"/>
          <w:sz w:val="24"/>
          <w:szCs w:val="24"/>
          <w:lang w:val="mn-MN"/>
        </w:rPr>
        <w:t>Онцгой байдлын үед ажиллах төлөвлөгөөний дагуу тусгай үүрэг гүйцэтгэх бэлтгэгдсэн ажилтнуудаас бүрдсэн бүлэг</w:t>
      </w: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color w:val="C00000"/>
          <w:spacing w:val="-6"/>
          <w:sz w:val="24"/>
          <w:szCs w:val="24"/>
          <w:lang w:val="mn-MN"/>
        </w:rPr>
      </w:pPr>
      <w:r w:rsidRPr="00DA7471">
        <w:rPr>
          <w:rFonts w:ascii="Times New Roman" w:hAnsi="Times New Roman" w:cs="Times New Roman"/>
          <w:b/>
          <w:spacing w:val="-6"/>
          <w:sz w:val="24"/>
          <w:szCs w:val="24"/>
          <w:lang w:val="mn-MN"/>
        </w:rPr>
        <w:t xml:space="preserve">Үйлдвэрлэлийн осол, хурц хордлого </w:t>
      </w:r>
      <w:r w:rsidRPr="00DA7471">
        <w:rPr>
          <w:rFonts w:ascii="Times New Roman" w:hAnsi="Times New Roman" w:cs="Times New Roman"/>
          <w:spacing w:val="-6"/>
          <w:sz w:val="24"/>
          <w:szCs w:val="24"/>
          <w:lang w:val="mn-MN"/>
        </w:rPr>
        <w:t xml:space="preserve">– </w:t>
      </w:r>
      <w:r w:rsidRPr="00DA7471">
        <w:rPr>
          <w:rFonts w:ascii="Times New Roman" w:hAnsi="Times New Roman" w:cs="Times New Roman"/>
          <w:color w:val="000000"/>
          <w:sz w:val="24"/>
          <w:szCs w:val="24"/>
          <w:shd w:val="clear" w:color="auto" w:fill="FFFFFF"/>
          <w:lang w:val="mn-MN"/>
        </w:rPr>
        <w:t>Хөдөлмөрлөх үүргээ биелүүлэх явцад үйлдвэрлэлийн болон</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түүнтэй адилтгах хүчин зүйлийн үйлчлэлд өртөхийг үйлдвэрлэлийн</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осол</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гэнэ. Мөн хөдөлмөрлөх үүргээ биелүүлэх явцдаа богино хугацаанд цацраг идэвхт буюу химийн бодисын нөлөөгөөр хордохыг хурц хордлого гэнэ. Хурц</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хордлогыг</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үйлдвэрлэлийн</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осолтой</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адилтган</w:t>
      </w:r>
      <w:r w:rsidR="00101649" w:rsidRPr="00DA7471">
        <w:rPr>
          <w:rFonts w:ascii="Times New Roman" w:hAnsi="Times New Roman" w:cs="Times New Roman"/>
          <w:color w:val="000000"/>
          <w:sz w:val="24"/>
          <w:szCs w:val="24"/>
          <w:shd w:val="clear" w:color="auto" w:fill="FFFFFF"/>
          <w:lang w:val="mn-MN"/>
        </w:rPr>
        <w:t xml:space="preserve"> </w:t>
      </w:r>
      <w:r w:rsidRPr="00DA7471">
        <w:rPr>
          <w:rFonts w:ascii="Times New Roman" w:hAnsi="Times New Roman" w:cs="Times New Roman"/>
          <w:color w:val="000000"/>
          <w:sz w:val="24"/>
          <w:szCs w:val="24"/>
          <w:shd w:val="clear" w:color="auto" w:fill="FFFFFF"/>
          <w:lang w:val="mn-MN"/>
        </w:rPr>
        <w:t>үзнэ.</w:t>
      </w:r>
    </w:p>
    <w:p w:rsidR="009A3EAC" w:rsidRPr="00DA7471" w:rsidRDefault="009A3EAC" w:rsidP="00DA7471">
      <w:pPr>
        <w:pStyle w:val="ListParagraph"/>
        <w:widowControl w:val="0"/>
        <w:numPr>
          <w:ilvl w:val="1"/>
          <w:numId w:val="2"/>
        </w:numPr>
        <w:shd w:val="clear" w:color="auto" w:fill="FFFFFF"/>
        <w:tabs>
          <w:tab w:val="left" w:pos="830"/>
        </w:tabs>
        <w:autoSpaceDE w:val="0"/>
        <w:autoSpaceDN w:val="0"/>
        <w:adjustRightInd w:val="0"/>
        <w:spacing w:after="0" w:line="360" w:lineRule="auto"/>
        <w:ind w:left="0" w:hanging="450"/>
        <w:jc w:val="both"/>
        <w:rPr>
          <w:rFonts w:ascii="Times New Roman" w:hAnsi="Times New Roman" w:cs="Times New Roman"/>
          <w:color w:val="C00000"/>
          <w:spacing w:val="-6"/>
          <w:sz w:val="24"/>
          <w:szCs w:val="24"/>
          <w:lang w:val="mn-MN"/>
        </w:rPr>
      </w:pPr>
      <w:r w:rsidRPr="00DA7471">
        <w:rPr>
          <w:rFonts w:ascii="Times New Roman" w:hAnsi="Times New Roman" w:cs="Times New Roman"/>
          <w:b/>
          <w:spacing w:val="-6"/>
          <w:sz w:val="24"/>
          <w:szCs w:val="24"/>
          <w:lang w:val="mn-MN"/>
        </w:rPr>
        <w:t>Товчилсон үгийн тайлбар</w:t>
      </w:r>
    </w:p>
    <w:p w:rsidR="009A3EAC" w:rsidRPr="00DA7471" w:rsidRDefault="009A3EAC" w:rsidP="00102F09">
      <w:pPr>
        <w:widowControl w:val="0"/>
        <w:shd w:val="clear" w:color="auto" w:fill="FFFFFF"/>
        <w:autoSpaceDE w:val="0"/>
        <w:autoSpaceDN w:val="0"/>
        <w:adjustRightInd w:val="0"/>
        <w:spacing w:after="0" w:line="360" w:lineRule="auto"/>
        <w:ind w:left="851"/>
        <w:jc w:val="both"/>
        <w:rPr>
          <w:rFonts w:ascii="Times New Roman" w:hAnsi="Times New Roman" w:cs="Times New Roman"/>
          <w:color w:val="000000" w:themeColor="text1"/>
          <w:spacing w:val="-6"/>
          <w:sz w:val="24"/>
          <w:szCs w:val="24"/>
          <w:lang w:val="mn-MN"/>
        </w:rPr>
      </w:pPr>
      <w:r w:rsidRPr="00DA7471">
        <w:rPr>
          <w:rFonts w:ascii="Times New Roman" w:hAnsi="Times New Roman" w:cs="Times New Roman"/>
          <w:b/>
          <w:color w:val="000000" w:themeColor="text1"/>
          <w:spacing w:val="-6"/>
          <w:sz w:val="24"/>
          <w:szCs w:val="24"/>
          <w:lang w:val="mn-MN"/>
        </w:rPr>
        <w:t>ХАБЭА</w:t>
      </w:r>
      <w:r w:rsidRPr="00DA7471">
        <w:rPr>
          <w:rFonts w:ascii="Times New Roman" w:hAnsi="Times New Roman" w:cs="Times New Roman"/>
          <w:color w:val="000000" w:themeColor="text1"/>
          <w:spacing w:val="-6"/>
          <w:sz w:val="24"/>
          <w:szCs w:val="24"/>
          <w:lang w:val="mn-MN"/>
        </w:rPr>
        <w:t>- хөдөлмөрийн аюулгүй байдал, эрүүл ахуй</w:t>
      </w:r>
    </w:p>
    <w:p w:rsidR="009A3EAC" w:rsidRPr="00DA7471" w:rsidRDefault="009A3EAC" w:rsidP="00102F09">
      <w:pPr>
        <w:widowControl w:val="0"/>
        <w:shd w:val="clear" w:color="auto" w:fill="FFFFFF"/>
        <w:tabs>
          <w:tab w:val="left" w:pos="830"/>
        </w:tabs>
        <w:autoSpaceDE w:val="0"/>
        <w:autoSpaceDN w:val="0"/>
        <w:adjustRightInd w:val="0"/>
        <w:spacing w:after="0" w:line="360" w:lineRule="auto"/>
        <w:ind w:left="851"/>
        <w:jc w:val="both"/>
        <w:rPr>
          <w:rFonts w:ascii="Times New Roman" w:hAnsi="Times New Roman" w:cs="Times New Roman"/>
          <w:color w:val="000000" w:themeColor="text1"/>
          <w:spacing w:val="-6"/>
          <w:sz w:val="24"/>
          <w:szCs w:val="24"/>
          <w:lang w:val="mn-MN"/>
        </w:rPr>
      </w:pPr>
      <w:r w:rsidRPr="00DA7471">
        <w:rPr>
          <w:rFonts w:ascii="Times New Roman" w:hAnsi="Times New Roman" w:cs="Times New Roman"/>
          <w:b/>
          <w:color w:val="000000" w:themeColor="text1"/>
          <w:spacing w:val="-6"/>
          <w:sz w:val="24"/>
          <w:szCs w:val="24"/>
          <w:lang w:val="mn-MN"/>
        </w:rPr>
        <w:t>БО</w:t>
      </w:r>
      <w:r w:rsidRPr="00DA7471">
        <w:rPr>
          <w:rFonts w:ascii="Times New Roman" w:hAnsi="Times New Roman" w:cs="Times New Roman"/>
          <w:color w:val="000000" w:themeColor="text1"/>
          <w:spacing w:val="-6"/>
          <w:sz w:val="24"/>
          <w:szCs w:val="24"/>
          <w:lang w:val="mn-MN"/>
        </w:rPr>
        <w:t>-байгаль орчин</w:t>
      </w:r>
    </w:p>
    <w:p w:rsidR="009A3EAC" w:rsidRPr="00DA7471" w:rsidRDefault="001E0DA2" w:rsidP="00102F09">
      <w:pPr>
        <w:widowControl w:val="0"/>
        <w:shd w:val="clear" w:color="auto" w:fill="FFFFFF"/>
        <w:tabs>
          <w:tab w:val="left" w:pos="830"/>
        </w:tabs>
        <w:autoSpaceDE w:val="0"/>
        <w:autoSpaceDN w:val="0"/>
        <w:adjustRightInd w:val="0"/>
        <w:spacing w:after="0" w:line="360" w:lineRule="auto"/>
        <w:ind w:left="851"/>
        <w:jc w:val="both"/>
        <w:rPr>
          <w:rFonts w:ascii="Times New Roman" w:hAnsi="Times New Roman" w:cs="Times New Roman"/>
          <w:color w:val="000000" w:themeColor="text1"/>
          <w:spacing w:val="-6"/>
          <w:sz w:val="24"/>
          <w:szCs w:val="24"/>
          <w:lang w:val="mn-MN"/>
        </w:rPr>
      </w:pPr>
      <w:r w:rsidRPr="00DA7471">
        <w:rPr>
          <w:rFonts w:ascii="Times New Roman" w:hAnsi="Times New Roman" w:cs="Times New Roman"/>
          <w:b/>
          <w:color w:val="000000" w:themeColor="text1"/>
          <w:spacing w:val="-6"/>
          <w:sz w:val="24"/>
          <w:szCs w:val="24"/>
          <w:lang w:val="mn-MN"/>
        </w:rPr>
        <w:t>С</w:t>
      </w:r>
      <w:r w:rsidR="009A3EAC" w:rsidRPr="00DA7471">
        <w:rPr>
          <w:rFonts w:ascii="Times New Roman" w:hAnsi="Times New Roman" w:cs="Times New Roman"/>
          <w:b/>
          <w:color w:val="000000" w:themeColor="text1"/>
          <w:spacing w:val="-6"/>
          <w:sz w:val="24"/>
          <w:szCs w:val="24"/>
          <w:lang w:val="mn-MN"/>
        </w:rPr>
        <w:t>З</w:t>
      </w:r>
      <w:r w:rsidRPr="00DA7471">
        <w:rPr>
          <w:rFonts w:ascii="Times New Roman" w:hAnsi="Times New Roman" w:cs="Times New Roman"/>
          <w:color w:val="000000" w:themeColor="text1"/>
          <w:spacing w:val="-6"/>
          <w:sz w:val="24"/>
          <w:szCs w:val="24"/>
          <w:lang w:val="mn-MN"/>
        </w:rPr>
        <w:t xml:space="preserve">-Сургуулийн </w:t>
      </w:r>
      <w:r w:rsidR="009A3EAC" w:rsidRPr="00DA7471">
        <w:rPr>
          <w:rFonts w:ascii="Times New Roman" w:hAnsi="Times New Roman" w:cs="Times New Roman"/>
          <w:color w:val="000000" w:themeColor="text1"/>
          <w:spacing w:val="-6"/>
          <w:sz w:val="24"/>
          <w:szCs w:val="24"/>
          <w:lang w:val="mn-MN"/>
        </w:rPr>
        <w:t xml:space="preserve"> захирал</w:t>
      </w:r>
    </w:p>
    <w:p w:rsidR="009A3EAC" w:rsidRPr="00DA7471" w:rsidRDefault="001E0DA2" w:rsidP="00102F09">
      <w:pPr>
        <w:widowControl w:val="0"/>
        <w:shd w:val="clear" w:color="auto" w:fill="FFFFFF"/>
        <w:tabs>
          <w:tab w:val="left" w:pos="830"/>
        </w:tabs>
        <w:autoSpaceDE w:val="0"/>
        <w:autoSpaceDN w:val="0"/>
        <w:adjustRightInd w:val="0"/>
        <w:spacing w:after="0" w:line="360" w:lineRule="auto"/>
        <w:ind w:left="851"/>
        <w:jc w:val="both"/>
        <w:rPr>
          <w:rFonts w:ascii="Times New Roman" w:hAnsi="Times New Roman" w:cs="Times New Roman"/>
          <w:color w:val="000000" w:themeColor="text1"/>
          <w:spacing w:val="-6"/>
          <w:sz w:val="24"/>
          <w:szCs w:val="24"/>
          <w:lang w:val="mn-MN"/>
        </w:rPr>
      </w:pPr>
      <w:r w:rsidRPr="00DA7471">
        <w:rPr>
          <w:rFonts w:ascii="Times New Roman" w:hAnsi="Times New Roman" w:cs="Times New Roman"/>
          <w:b/>
          <w:color w:val="000000" w:themeColor="text1"/>
          <w:spacing w:val="-6"/>
          <w:sz w:val="24"/>
          <w:szCs w:val="24"/>
          <w:lang w:val="mn-MN"/>
        </w:rPr>
        <w:t>АМ</w:t>
      </w:r>
      <w:r w:rsidR="009A3EAC" w:rsidRPr="00DA7471">
        <w:rPr>
          <w:rFonts w:ascii="Times New Roman" w:hAnsi="Times New Roman" w:cs="Times New Roman"/>
          <w:color w:val="000000" w:themeColor="text1"/>
          <w:spacing w:val="-6"/>
          <w:sz w:val="24"/>
          <w:szCs w:val="24"/>
          <w:lang w:val="mn-MN"/>
        </w:rPr>
        <w:t>-</w:t>
      </w:r>
      <w:r w:rsidRPr="00DA7471">
        <w:rPr>
          <w:rFonts w:ascii="Times New Roman" w:hAnsi="Times New Roman" w:cs="Times New Roman"/>
          <w:color w:val="000000" w:themeColor="text1"/>
          <w:spacing w:val="-6"/>
          <w:sz w:val="24"/>
          <w:szCs w:val="24"/>
          <w:lang w:val="mn-MN"/>
        </w:rPr>
        <w:t>Албадын менежер</w:t>
      </w:r>
    </w:p>
    <w:p w:rsidR="009A3EAC" w:rsidRPr="00DA7471" w:rsidRDefault="001E0DA2" w:rsidP="00102F09">
      <w:pPr>
        <w:widowControl w:val="0"/>
        <w:shd w:val="clear" w:color="auto" w:fill="FFFFFF"/>
        <w:tabs>
          <w:tab w:val="left" w:pos="830"/>
        </w:tabs>
        <w:autoSpaceDE w:val="0"/>
        <w:autoSpaceDN w:val="0"/>
        <w:adjustRightInd w:val="0"/>
        <w:spacing w:after="0" w:line="360" w:lineRule="auto"/>
        <w:ind w:left="851"/>
        <w:jc w:val="both"/>
        <w:rPr>
          <w:rFonts w:ascii="Times New Roman" w:hAnsi="Times New Roman" w:cs="Times New Roman"/>
          <w:color w:val="000000" w:themeColor="text1"/>
          <w:spacing w:val="-6"/>
          <w:sz w:val="24"/>
          <w:szCs w:val="24"/>
          <w:lang w:val="mn-MN"/>
        </w:rPr>
      </w:pPr>
      <w:r w:rsidRPr="00DA7471">
        <w:rPr>
          <w:rFonts w:ascii="Times New Roman" w:hAnsi="Times New Roman" w:cs="Times New Roman"/>
          <w:b/>
          <w:color w:val="000000" w:themeColor="text1"/>
          <w:spacing w:val="-6"/>
          <w:sz w:val="24"/>
          <w:szCs w:val="24"/>
          <w:lang w:val="mn-MN"/>
        </w:rPr>
        <w:t>ОБШ</w:t>
      </w:r>
      <w:r w:rsidRPr="00DA7471">
        <w:rPr>
          <w:rFonts w:ascii="Times New Roman" w:hAnsi="Times New Roman" w:cs="Times New Roman"/>
          <w:color w:val="000000" w:themeColor="text1"/>
          <w:spacing w:val="-6"/>
          <w:sz w:val="24"/>
          <w:szCs w:val="24"/>
          <w:lang w:val="mn-MN"/>
        </w:rPr>
        <w:t>-Онцгой байдлын штаб</w:t>
      </w:r>
    </w:p>
    <w:p w:rsidR="009D657E" w:rsidRPr="00DA7471" w:rsidRDefault="009D657E" w:rsidP="00102F09">
      <w:pPr>
        <w:widowControl w:val="0"/>
        <w:shd w:val="clear" w:color="auto" w:fill="FFFFFF"/>
        <w:tabs>
          <w:tab w:val="left" w:pos="830"/>
        </w:tabs>
        <w:autoSpaceDE w:val="0"/>
        <w:autoSpaceDN w:val="0"/>
        <w:adjustRightInd w:val="0"/>
        <w:spacing w:after="0" w:line="360" w:lineRule="auto"/>
        <w:ind w:left="851"/>
        <w:jc w:val="both"/>
        <w:rPr>
          <w:rFonts w:ascii="Times New Roman" w:hAnsi="Times New Roman" w:cs="Times New Roman"/>
          <w:color w:val="000000" w:themeColor="text1"/>
          <w:spacing w:val="-6"/>
          <w:sz w:val="24"/>
          <w:szCs w:val="24"/>
          <w:lang w:val="mn-MN"/>
        </w:rPr>
      </w:pPr>
      <w:r w:rsidRPr="00DA7471">
        <w:rPr>
          <w:rFonts w:ascii="Times New Roman" w:hAnsi="Times New Roman" w:cs="Times New Roman"/>
          <w:b/>
          <w:bCs/>
          <w:color w:val="000000" w:themeColor="text1"/>
          <w:sz w:val="24"/>
          <w:szCs w:val="24"/>
          <w:lang w:val="mn-MN"/>
        </w:rPr>
        <w:t>СӨХБ</w:t>
      </w:r>
      <w:r w:rsidR="006F6532" w:rsidRPr="00DA7471">
        <w:rPr>
          <w:rFonts w:ascii="Times New Roman" w:hAnsi="Times New Roman" w:cs="Times New Roman"/>
          <w:b/>
          <w:bCs/>
          <w:color w:val="000000" w:themeColor="text1"/>
          <w:sz w:val="24"/>
          <w:szCs w:val="24"/>
          <w:lang w:val="mn-MN"/>
        </w:rPr>
        <w:t>З</w:t>
      </w:r>
      <w:r w:rsidRPr="00DA7471">
        <w:rPr>
          <w:rFonts w:ascii="Times New Roman" w:hAnsi="Times New Roman" w:cs="Times New Roman"/>
          <w:bCs/>
          <w:color w:val="000000" w:themeColor="text1"/>
          <w:sz w:val="24"/>
          <w:szCs w:val="24"/>
          <w:lang w:val="mn-MN"/>
        </w:rPr>
        <w:t xml:space="preserve">-Сургуулийн өмч хамгаалах байнгын </w:t>
      </w:r>
      <w:r w:rsidR="006F6532" w:rsidRPr="00DA7471">
        <w:rPr>
          <w:rFonts w:ascii="Times New Roman" w:hAnsi="Times New Roman" w:cs="Times New Roman"/>
          <w:bCs/>
          <w:color w:val="000000" w:themeColor="text1"/>
          <w:sz w:val="24"/>
          <w:szCs w:val="24"/>
          <w:lang w:val="mn-MN"/>
        </w:rPr>
        <w:t>зөвлөл</w:t>
      </w:r>
    </w:p>
    <w:p w:rsidR="009A3EAC" w:rsidRPr="00DA7471" w:rsidRDefault="009A3EAC" w:rsidP="00102F09">
      <w:pPr>
        <w:widowControl w:val="0"/>
        <w:shd w:val="clear" w:color="auto" w:fill="FFFFFF"/>
        <w:tabs>
          <w:tab w:val="left" w:pos="830"/>
        </w:tabs>
        <w:autoSpaceDE w:val="0"/>
        <w:autoSpaceDN w:val="0"/>
        <w:adjustRightInd w:val="0"/>
        <w:spacing w:after="0" w:line="360" w:lineRule="auto"/>
        <w:jc w:val="both"/>
        <w:rPr>
          <w:rFonts w:ascii="Times New Roman" w:hAnsi="Times New Roman" w:cs="Times New Roman"/>
          <w:color w:val="000000" w:themeColor="text1"/>
          <w:spacing w:val="-6"/>
          <w:sz w:val="24"/>
          <w:szCs w:val="24"/>
          <w:lang w:val="mn-MN"/>
        </w:rPr>
      </w:pPr>
    </w:p>
    <w:p w:rsidR="009A3EAC" w:rsidRPr="00DA7471" w:rsidRDefault="009A3EAC" w:rsidP="00102F09">
      <w:pPr>
        <w:spacing w:line="360" w:lineRule="auto"/>
        <w:rPr>
          <w:rFonts w:ascii="Times New Roman" w:eastAsiaTheme="majorEastAsia" w:hAnsi="Times New Roman" w:cs="Times New Roman"/>
          <w:b/>
          <w:bCs/>
          <w:sz w:val="24"/>
          <w:szCs w:val="24"/>
          <w:lang w:val="mn-MN"/>
        </w:rPr>
      </w:pPr>
      <w:r w:rsidRPr="00DA7471">
        <w:rPr>
          <w:rFonts w:ascii="Times New Roman" w:hAnsi="Times New Roman" w:cs="Times New Roman"/>
          <w:sz w:val="24"/>
          <w:szCs w:val="24"/>
          <w:lang w:val="mn-MN"/>
        </w:rPr>
        <w:br w:type="page"/>
      </w:r>
    </w:p>
    <w:p w:rsidR="009A3EAC" w:rsidRPr="00DA7471" w:rsidRDefault="00DA7471" w:rsidP="003E68F6">
      <w:pPr>
        <w:pStyle w:val="Heading1"/>
        <w:spacing w:line="360" w:lineRule="auto"/>
        <w:jc w:val="center"/>
        <w:rPr>
          <w:rFonts w:ascii="Times New Roman" w:hAnsi="Times New Roman" w:cs="Times New Roman"/>
          <w:b w:val="0"/>
          <w:color w:val="auto"/>
          <w:sz w:val="24"/>
          <w:szCs w:val="24"/>
          <w:lang w:val="mn-MN"/>
        </w:rPr>
      </w:pPr>
      <w:r>
        <w:rPr>
          <w:rFonts w:ascii="Times New Roman" w:hAnsi="Times New Roman" w:cs="Times New Roman"/>
          <w:b w:val="0"/>
          <w:color w:val="auto"/>
          <w:sz w:val="24"/>
          <w:szCs w:val="24"/>
          <w:lang w:val="mn-MN"/>
        </w:rPr>
        <w:lastRenderedPageBreak/>
        <w:t>ДОЛОО</w:t>
      </w:r>
      <w:r w:rsidR="009A3EAC" w:rsidRPr="00DA7471">
        <w:rPr>
          <w:rFonts w:ascii="Times New Roman" w:hAnsi="Times New Roman" w:cs="Times New Roman"/>
          <w:b w:val="0"/>
          <w:color w:val="auto"/>
          <w:sz w:val="24"/>
          <w:szCs w:val="24"/>
          <w:lang w:val="mn-MN"/>
        </w:rPr>
        <w:t>. ПРОЦЕСС</w:t>
      </w: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DA7471" w:rsidRPr="00DA7471" w:rsidRDefault="00DA7471" w:rsidP="00DA7471">
      <w:pPr>
        <w:pStyle w:val="ListParagraph"/>
        <w:numPr>
          <w:ilvl w:val="0"/>
          <w:numId w:val="1"/>
        </w:numPr>
        <w:spacing w:after="0" w:line="360" w:lineRule="auto"/>
        <w:ind w:right="-693"/>
        <w:jc w:val="center"/>
        <w:rPr>
          <w:rFonts w:ascii="Times New Roman" w:hAnsi="Times New Roman" w:cs="Times New Roman"/>
          <w:bCs/>
          <w:vanish/>
          <w:sz w:val="24"/>
          <w:szCs w:val="24"/>
          <w:lang w:val="mn-MN"/>
        </w:rPr>
      </w:pPr>
    </w:p>
    <w:p w:rsidR="009A3EAC" w:rsidRPr="00DA7471" w:rsidRDefault="009A3EAC" w:rsidP="00DA7471">
      <w:pPr>
        <w:pStyle w:val="ListParagraph"/>
        <w:numPr>
          <w:ilvl w:val="1"/>
          <w:numId w:val="1"/>
        </w:numPr>
        <w:spacing w:after="0" w:line="360" w:lineRule="auto"/>
        <w:ind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Урьдчилан сэргийлэх, бэлэн байдлыг хангах процессын диаграмм</w:t>
      </w:r>
    </w:p>
    <w:tbl>
      <w:tblPr>
        <w:tblStyle w:val="TableGrid"/>
        <w:tblW w:w="5000" w:type="pct"/>
        <w:tblLayout w:type="fixed"/>
        <w:tblLook w:val="04A0" w:firstRow="1" w:lastRow="0" w:firstColumn="1" w:lastColumn="0" w:noHBand="0" w:noVBand="1"/>
      </w:tblPr>
      <w:tblGrid>
        <w:gridCol w:w="2054"/>
        <w:gridCol w:w="2270"/>
        <w:gridCol w:w="823"/>
        <w:gridCol w:w="1022"/>
        <w:gridCol w:w="689"/>
        <w:gridCol w:w="718"/>
        <w:gridCol w:w="812"/>
        <w:gridCol w:w="1183"/>
      </w:tblGrid>
      <w:tr w:rsidR="009A3EAC" w:rsidRPr="00DA7471" w:rsidTr="00F27B08">
        <w:tc>
          <w:tcPr>
            <w:tcW w:w="1073" w:type="pct"/>
            <w:vMerge w:val="restart"/>
            <w:vAlign w:val="center"/>
          </w:tcPr>
          <w:p w:rsidR="009A3EAC" w:rsidRPr="00DA7471" w:rsidRDefault="009A3EAC" w:rsidP="003E68F6">
            <w:pPr>
              <w:pStyle w:val="ListParagraph"/>
              <w:spacing w:line="360" w:lineRule="auto"/>
              <w:ind w:left="0"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Орц</w:t>
            </w:r>
          </w:p>
        </w:tc>
        <w:tc>
          <w:tcPr>
            <w:tcW w:w="1186" w:type="pct"/>
            <w:vMerge w:val="restart"/>
            <w:vAlign w:val="center"/>
          </w:tcPr>
          <w:p w:rsidR="009A3EAC" w:rsidRPr="00DA7471" w:rsidRDefault="009A3EAC" w:rsidP="003E68F6">
            <w:pPr>
              <w:pStyle w:val="ListParagraph"/>
              <w:spacing w:line="360" w:lineRule="auto"/>
              <w:ind w:left="0"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Процесс</w:t>
            </w:r>
          </w:p>
        </w:tc>
        <w:tc>
          <w:tcPr>
            <w:tcW w:w="2123" w:type="pct"/>
            <w:gridSpan w:val="5"/>
          </w:tcPr>
          <w:p w:rsidR="009A3EAC" w:rsidRPr="00DA7471" w:rsidRDefault="009A3EAC" w:rsidP="003E68F6">
            <w:pPr>
              <w:pStyle w:val="ListParagraph"/>
              <w:spacing w:line="360" w:lineRule="auto"/>
              <w:ind w:left="0"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Оролцогч талууд</w:t>
            </w:r>
          </w:p>
        </w:tc>
        <w:tc>
          <w:tcPr>
            <w:tcW w:w="618" w:type="pct"/>
            <w:vMerge w:val="restart"/>
            <w:vAlign w:val="center"/>
          </w:tcPr>
          <w:p w:rsidR="009A3EAC" w:rsidRPr="00DA7471" w:rsidRDefault="009A3EAC" w:rsidP="003E68F6">
            <w:pPr>
              <w:pStyle w:val="ListParagraph"/>
              <w:spacing w:line="360" w:lineRule="auto"/>
              <w:ind w:left="0" w:right="-693"/>
              <w:jc w:val="center"/>
              <w:rPr>
                <w:rFonts w:ascii="Times New Roman" w:hAnsi="Times New Roman" w:cs="Times New Roman"/>
                <w:bCs/>
                <w:color w:val="FF0000"/>
                <w:sz w:val="24"/>
                <w:szCs w:val="24"/>
                <w:lang w:val="mn-MN"/>
              </w:rPr>
            </w:pPr>
            <w:r w:rsidRPr="00DA7471">
              <w:rPr>
                <w:rFonts w:ascii="Times New Roman" w:hAnsi="Times New Roman" w:cs="Times New Roman"/>
                <w:bCs/>
                <w:sz w:val="24"/>
                <w:szCs w:val="24"/>
                <w:lang w:val="mn-MN"/>
              </w:rPr>
              <w:t>Гарц</w:t>
            </w:r>
          </w:p>
        </w:tc>
      </w:tr>
      <w:tr w:rsidR="0062694C" w:rsidRPr="00DA7471" w:rsidTr="00F27B08">
        <w:trPr>
          <w:trHeight w:val="2285"/>
        </w:trPr>
        <w:tc>
          <w:tcPr>
            <w:tcW w:w="1073" w:type="pct"/>
            <w:vMerge/>
          </w:tcPr>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p>
        </w:tc>
        <w:tc>
          <w:tcPr>
            <w:tcW w:w="1186" w:type="pct"/>
            <w:vMerge/>
          </w:tcPr>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p>
        </w:tc>
        <w:tc>
          <w:tcPr>
            <w:tcW w:w="430" w:type="pct"/>
          </w:tcPr>
          <w:p w:rsidR="009A3EAC" w:rsidRPr="00DA7471" w:rsidRDefault="008511DE" w:rsidP="00102F09">
            <w:pPr>
              <w:pStyle w:val="ListParagraph"/>
              <w:spacing w:line="360" w:lineRule="auto"/>
              <w:ind w:left="0"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16"/>
                <w:szCs w:val="16"/>
                <w:lang w:val="mn-MN"/>
              </w:rPr>
              <w:t>Онцгой байдлын газар ш</w:t>
            </w:r>
          </w:p>
        </w:tc>
        <w:tc>
          <w:tcPr>
            <w:tcW w:w="534" w:type="pct"/>
          </w:tcPr>
          <w:p w:rsidR="009A3EAC" w:rsidRPr="00DA7471" w:rsidRDefault="008511DE" w:rsidP="003C183A">
            <w:pPr>
              <w:pStyle w:val="ListParagraph"/>
              <w:spacing w:line="360" w:lineRule="auto"/>
              <w:ind w:left="0"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16"/>
                <w:szCs w:val="16"/>
                <w:lang w:val="mn-MN"/>
              </w:rPr>
              <w:t>Онцгой байдлын штаб</w:t>
            </w:r>
            <w:r w:rsidR="003C183A" w:rsidRPr="00DA7471">
              <w:rPr>
                <w:rFonts w:ascii="Times New Roman" w:hAnsi="Times New Roman" w:cs="Times New Roman"/>
                <w:bCs/>
                <w:color w:val="FF0000"/>
                <w:sz w:val="16"/>
                <w:szCs w:val="16"/>
                <w:lang w:val="mn-MN"/>
              </w:rPr>
              <w:t>уулах</w:t>
            </w:r>
          </w:p>
        </w:tc>
        <w:tc>
          <w:tcPr>
            <w:tcW w:w="360" w:type="pct"/>
          </w:tcPr>
          <w:p w:rsidR="009A3EAC" w:rsidRPr="00DA7471" w:rsidRDefault="008511DE" w:rsidP="008511DE">
            <w:pPr>
              <w:pStyle w:val="ListParagraph"/>
              <w:spacing w:line="360" w:lineRule="auto"/>
              <w:ind w:left="0" w:right="-693"/>
              <w:rPr>
                <w:rFonts w:ascii="Times New Roman" w:hAnsi="Times New Roman" w:cs="Times New Roman"/>
                <w:bCs/>
                <w:sz w:val="24"/>
                <w:szCs w:val="24"/>
                <w:lang w:val="mn-MN"/>
              </w:rPr>
            </w:pPr>
            <w:r w:rsidRPr="00DA7471">
              <w:rPr>
                <w:rFonts w:ascii="Times New Roman" w:hAnsi="Times New Roman" w:cs="Times New Roman"/>
                <w:bCs/>
                <w:color w:val="FF0000"/>
                <w:sz w:val="16"/>
                <w:szCs w:val="16"/>
                <w:lang w:val="mn-MN"/>
              </w:rPr>
              <w:t>ХАБЭ</w:t>
            </w:r>
            <w:r w:rsidR="00244175" w:rsidRPr="00DA7471">
              <w:rPr>
                <w:rFonts w:ascii="Times New Roman" w:hAnsi="Times New Roman" w:cs="Times New Roman"/>
                <w:bCs/>
                <w:color w:val="FF0000"/>
                <w:sz w:val="16"/>
                <w:szCs w:val="16"/>
                <w:lang w:val="mn-MN"/>
              </w:rPr>
              <w:t>А-н мэргэжилтэн</w:t>
            </w:r>
          </w:p>
        </w:tc>
        <w:tc>
          <w:tcPr>
            <w:tcW w:w="375" w:type="pct"/>
          </w:tcPr>
          <w:p w:rsidR="009A3EAC" w:rsidRPr="00DA7471" w:rsidRDefault="008511DE" w:rsidP="003C183A">
            <w:pPr>
              <w:pStyle w:val="ListParagraph"/>
              <w:spacing w:line="360" w:lineRule="auto"/>
              <w:ind w:left="0" w:right="-349"/>
              <w:rPr>
                <w:rFonts w:ascii="Times New Roman" w:hAnsi="Times New Roman" w:cs="Times New Roman"/>
                <w:bCs/>
                <w:sz w:val="24"/>
                <w:szCs w:val="24"/>
                <w:lang w:val="mn-MN"/>
              </w:rPr>
            </w:pPr>
            <w:r w:rsidRPr="00DA7471">
              <w:rPr>
                <w:rFonts w:ascii="Times New Roman" w:hAnsi="Times New Roman" w:cs="Times New Roman"/>
                <w:bCs/>
                <w:color w:val="FF0000"/>
                <w:sz w:val="16"/>
                <w:szCs w:val="16"/>
                <w:lang w:val="mn-MN"/>
              </w:rPr>
              <w:t xml:space="preserve">Албадын менежерүүд </w:t>
            </w:r>
          </w:p>
        </w:tc>
        <w:tc>
          <w:tcPr>
            <w:tcW w:w="424" w:type="pct"/>
          </w:tcPr>
          <w:p w:rsidR="009A3EAC" w:rsidRPr="00DA7471" w:rsidRDefault="00F512B9" w:rsidP="00F27B08">
            <w:pPr>
              <w:pStyle w:val="ListParagraph"/>
              <w:spacing w:line="360" w:lineRule="auto"/>
              <w:ind w:left="0" w:right="-693"/>
              <w:rPr>
                <w:rFonts w:ascii="Times New Roman" w:hAnsi="Times New Roman" w:cs="Times New Roman"/>
                <w:bCs/>
                <w:sz w:val="24"/>
                <w:szCs w:val="24"/>
                <w:lang w:val="mn-MN"/>
              </w:rPr>
            </w:pPr>
            <w:r w:rsidRPr="00DA7471">
              <w:rPr>
                <w:rFonts w:ascii="Times New Roman" w:hAnsi="Times New Roman" w:cs="Times New Roman"/>
                <w:bCs/>
                <w:color w:val="FF0000"/>
                <w:sz w:val="16"/>
                <w:szCs w:val="16"/>
                <w:lang w:val="mn-MN"/>
              </w:rPr>
              <w:t>Захирал</w:t>
            </w:r>
          </w:p>
        </w:tc>
        <w:tc>
          <w:tcPr>
            <w:tcW w:w="618" w:type="pct"/>
            <w:vMerge/>
          </w:tcPr>
          <w:p w:rsidR="009A3EAC" w:rsidRPr="00DA7471" w:rsidRDefault="009A3EAC" w:rsidP="00102F09">
            <w:pPr>
              <w:pStyle w:val="ListParagraph"/>
              <w:spacing w:line="360" w:lineRule="auto"/>
              <w:ind w:left="0" w:right="-693"/>
              <w:jc w:val="both"/>
              <w:rPr>
                <w:rFonts w:ascii="Times New Roman" w:hAnsi="Times New Roman" w:cs="Times New Roman"/>
                <w:bCs/>
                <w:color w:val="FF0000"/>
                <w:sz w:val="24"/>
                <w:szCs w:val="24"/>
                <w:lang w:val="mn-MN"/>
              </w:rPr>
            </w:pPr>
          </w:p>
        </w:tc>
      </w:tr>
      <w:tr w:rsidR="0062694C" w:rsidRPr="00DA7471" w:rsidTr="00F27B08">
        <w:trPr>
          <w:cantSplit/>
          <w:trHeight w:val="1549"/>
        </w:trPr>
        <w:tc>
          <w:tcPr>
            <w:tcW w:w="1073" w:type="pct"/>
            <w:vAlign w:val="center"/>
          </w:tcPr>
          <w:p w:rsidR="009A3EAC" w:rsidRPr="00DA7471" w:rsidRDefault="009A3EAC" w:rsidP="00102F09">
            <w:pPr>
              <w:pStyle w:val="ListParagraph"/>
              <w:spacing w:line="360" w:lineRule="auto"/>
              <w:ind w:left="0" w:right="-693"/>
              <w:rPr>
                <w:rFonts w:ascii="Times New Roman" w:hAnsi="Times New Roman" w:cs="Times New Roman"/>
                <w:bCs/>
                <w:sz w:val="24"/>
                <w:szCs w:val="24"/>
                <w:lang w:val="mn-MN"/>
              </w:rPr>
            </w:pPr>
          </w:p>
          <w:p w:rsidR="009A3EAC" w:rsidRPr="00DA7471" w:rsidRDefault="009A3EAC" w:rsidP="00102F09">
            <w:pPr>
              <w:pStyle w:val="ListParagraph"/>
              <w:spacing w:line="360" w:lineRule="auto"/>
              <w:ind w:left="0" w:right="-108"/>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Обьектын мэдээлэл</w:t>
            </w:r>
          </w:p>
          <w:p w:rsidR="009A3EAC" w:rsidRPr="00DA7471" w:rsidRDefault="009A3EAC" w:rsidP="00102F09">
            <w:pPr>
              <w:pStyle w:val="ListParagraph"/>
              <w:spacing w:line="360" w:lineRule="auto"/>
              <w:ind w:left="0" w:right="-693"/>
              <w:jc w:val="center"/>
              <w:rPr>
                <w:rFonts w:ascii="Times New Roman" w:hAnsi="Times New Roman" w:cs="Times New Roman"/>
                <w:bCs/>
                <w:sz w:val="24"/>
                <w:szCs w:val="24"/>
                <w:lang w:val="mn-MN"/>
              </w:rPr>
            </w:pPr>
          </w:p>
          <w:p w:rsidR="009A3EAC" w:rsidRPr="00DA7471" w:rsidRDefault="009A3EAC" w:rsidP="00102F09">
            <w:pPr>
              <w:pStyle w:val="ListParagraph"/>
              <w:spacing w:line="360" w:lineRule="auto"/>
              <w:ind w:left="0" w:right="-693"/>
              <w:jc w:val="center"/>
              <w:rPr>
                <w:rFonts w:ascii="Times New Roman" w:hAnsi="Times New Roman" w:cs="Times New Roman"/>
                <w:bCs/>
                <w:sz w:val="24"/>
                <w:szCs w:val="24"/>
                <w:lang w:val="mn-MN"/>
              </w:rPr>
            </w:pPr>
          </w:p>
        </w:tc>
        <w:tc>
          <w:tcPr>
            <w:tcW w:w="1186" w:type="pct"/>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19050</wp:posOffset>
                      </wp:positionV>
                      <wp:extent cx="1089025" cy="926465"/>
                      <wp:effectExtent l="0" t="0" r="15875" b="2603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926465"/>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CC191D" w:rsidRDefault="00E56CB2" w:rsidP="009A3EAC">
                                  <w:pPr>
                                    <w:pStyle w:val="ListParagraph"/>
                                    <w:numPr>
                                      <w:ilvl w:val="0"/>
                                      <w:numId w:val="3"/>
                                    </w:numPr>
                                    <w:ind w:left="142" w:firstLine="0"/>
                                    <w:jc w:val="center"/>
                                    <w:rPr>
                                      <w:rFonts w:ascii="Times New Roman" w:hAnsi="Times New Roman" w:cs="Times New Roman"/>
                                      <w:lang w:val="mn-MN"/>
                                    </w:rPr>
                                  </w:pPr>
                                  <w:r w:rsidRPr="00CC191D">
                                    <w:rPr>
                                      <w:rFonts w:ascii="Times New Roman" w:hAnsi="Times New Roman" w:cs="Times New Roman"/>
                                      <w:sz w:val="20"/>
                                      <w:lang w:val="mn-MN"/>
                                    </w:rPr>
                                    <w:t>Урьдчилан сэргийлэх төлөвлөгөө боловсруулж батлуулах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2" o:spid="_x0000_s1026" style="position:absolute;left:0;text-align:left;margin-left:3.2pt;margin-top:1.5pt;width:85.75pt;height: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" fillcolor="white [3201]" strokecolor="#4f81bd [3204]" strokeweight="2pt">
                      <v:textbox inset="0,0,0,0">
                        <w:txbxContent>
                          <w:p w:rsidR="00E56CB2" w:rsidRPr="00CC191D" w:rsidRDefault="00E56CB2" w:rsidP="009A3EAC">
                            <w:pPr>
                              <w:pStyle w:val="ListParagraph"/>
                              <w:numPr>
                                <w:ilvl w:val="0"/>
                                <w:numId w:val="3"/>
                              </w:numPr>
                              <w:ind w:left="142" w:firstLine="0"/>
                              <w:jc w:val="center"/>
                              <w:rPr>
                                <w:rFonts w:ascii="Times New Roman" w:hAnsi="Times New Roman" w:cs="Times New Roman"/>
                                <w:lang w:val="mn-MN"/>
                              </w:rPr>
                            </w:pPr>
                            <w:r w:rsidRPr="00CC191D">
                              <w:rPr>
                                <w:rFonts w:ascii="Times New Roman" w:hAnsi="Times New Roman" w:cs="Times New Roman"/>
                                <w:sz w:val="20"/>
                                <w:lang w:val="mn-MN"/>
                              </w:rPr>
                              <w:t>Урьдчилан сэргийлэх төлөвлөгөө боловсруулж батлуулах</w:t>
                            </w:r>
                          </w:p>
                        </w:txbxContent>
                      </v:textbox>
                    </v:oval>
                  </w:pict>
                </mc:Fallback>
              </mc:AlternateContent>
            </w:r>
          </w:p>
        </w:tc>
        <w:tc>
          <w:tcPr>
            <w:tcW w:w="430" w:type="pct"/>
          </w:tcPr>
          <w:p w:rsidR="009A3EAC" w:rsidRPr="00DA7471" w:rsidRDefault="001C14E8" w:rsidP="00102F09">
            <w:pPr>
              <w:pStyle w:val="ListParagraph"/>
              <w:spacing w:line="360" w:lineRule="auto"/>
              <w:ind w:left="0" w:right="-693"/>
              <w:jc w:val="both"/>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 xml:space="preserve">Журмыг хянаж </w:t>
            </w:r>
            <w:r w:rsidR="0062694C" w:rsidRPr="00DA7471">
              <w:rPr>
                <w:rFonts w:ascii="Times New Roman" w:hAnsi="Times New Roman" w:cs="Times New Roman"/>
                <w:bCs/>
                <w:color w:val="FF0000"/>
                <w:sz w:val="24"/>
                <w:szCs w:val="24"/>
                <w:lang w:val="mn-MN"/>
              </w:rPr>
              <w:t>баталгаажуулах</w:t>
            </w:r>
          </w:p>
        </w:tc>
        <w:tc>
          <w:tcPr>
            <w:tcW w:w="534" w:type="pct"/>
          </w:tcPr>
          <w:p w:rsidR="009A3EAC" w:rsidRPr="00DA7471" w:rsidRDefault="003E5009" w:rsidP="00F548D7">
            <w:pPr>
              <w:pStyle w:val="ListParagraph"/>
              <w:spacing w:line="360" w:lineRule="auto"/>
              <w:ind w:left="0" w:right="-533"/>
              <w:rPr>
                <w:rFonts w:ascii="Times New Roman" w:hAnsi="Times New Roman" w:cs="Times New Roman"/>
                <w:bCs/>
                <w:color w:val="FF0000"/>
                <w:lang w:val="mn-MN"/>
              </w:rPr>
            </w:pPr>
            <w:r w:rsidRPr="00DA7471">
              <w:rPr>
                <w:rFonts w:ascii="Times New Roman" w:hAnsi="Times New Roman" w:cs="Times New Roman"/>
                <w:bCs/>
                <w:color w:val="FF0000"/>
                <w:lang w:val="mn-MN"/>
              </w:rPr>
              <w:t>боловсруулахд</w:t>
            </w:r>
            <w:r w:rsidR="009A3EAC" w:rsidRPr="00DA7471">
              <w:rPr>
                <w:rFonts w:ascii="Times New Roman" w:hAnsi="Times New Roman" w:cs="Times New Roman"/>
                <w:bCs/>
                <w:color w:val="FF0000"/>
                <w:lang w:val="mn-MN"/>
              </w:rPr>
              <w:t>оролцох</w:t>
            </w:r>
          </w:p>
        </w:tc>
        <w:tc>
          <w:tcPr>
            <w:tcW w:w="36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375" w:type="pct"/>
          </w:tcPr>
          <w:p w:rsidR="009A3EAC" w:rsidRPr="00DA7471" w:rsidRDefault="009A3EAC" w:rsidP="00102F09">
            <w:pPr>
              <w:pStyle w:val="ListParagraph"/>
              <w:spacing w:line="360" w:lineRule="auto"/>
              <w:ind w:left="0" w:right="-349"/>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424" w:type="pct"/>
          </w:tcPr>
          <w:p w:rsidR="009A3EAC" w:rsidRPr="00DA7471" w:rsidRDefault="009A3EAC" w:rsidP="00102F09">
            <w:pPr>
              <w:pStyle w:val="ListParagraph"/>
              <w:spacing w:line="360" w:lineRule="auto"/>
              <w:ind w:left="0" w:right="-349"/>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батлах</w:t>
            </w:r>
          </w:p>
        </w:tc>
        <w:tc>
          <w:tcPr>
            <w:tcW w:w="618" w:type="pct"/>
            <w:vAlign w:val="center"/>
          </w:tcPr>
          <w:p w:rsidR="009A3EAC" w:rsidRPr="00DA7471" w:rsidRDefault="009A3EAC" w:rsidP="00102F09">
            <w:pPr>
              <w:pStyle w:val="ListParagraph"/>
              <w:spacing w:line="360" w:lineRule="auto"/>
              <w:ind w:left="0"/>
              <w:rPr>
                <w:rFonts w:ascii="Times New Roman" w:hAnsi="Times New Roman" w:cs="Times New Roman"/>
                <w:b/>
                <w:bCs/>
                <w:lang w:val="mn-MN"/>
              </w:rPr>
            </w:pPr>
            <w:r w:rsidRPr="00DA7471">
              <w:rPr>
                <w:rFonts w:ascii="Times New Roman" w:hAnsi="Times New Roman" w:cs="Times New Roman"/>
                <w:bCs/>
                <w:lang w:val="mn-MN"/>
              </w:rPr>
              <w:t>Батлагдсан урьдчилан сэргийлэх төлөвлөгөө</w:t>
            </w:r>
          </w:p>
        </w:tc>
      </w:tr>
      <w:tr w:rsidR="0062694C" w:rsidRPr="00DA7471" w:rsidTr="00F27B08">
        <w:trPr>
          <w:cantSplit/>
          <w:trHeight w:val="1416"/>
        </w:trPr>
        <w:tc>
          <w:tcPr>
            <w:tcW w:w="1073" w:type="pct"/>
            <w:vAlign w:val="center"/>
          </w:tcPr>
          <w:p w:rsidR="009A3EAC" w:rsidRPr="00DA7471" w:rsidRDefault="009A3EAC" w:rsidP="00102F09">
            <w:pPr>
              <w:pStyle w:val="ListParagraph"/>
              <w:spacing w:line="360" w:lineRule="auto"/>
              <w:ind w:left="0" w:right="-108"/>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Обьектын мэдээлэл</w:t>
            </w:r>
          </w:p>
          <w:p w:rsidR="009A3EAC" w:rsidRPr="00DA7471" w:rsidRDefault="009A3EAC" w:rsidP="00102F09">
            <w:pPr>
              <w:pStyle w:val="ListParagraph"/>
              <w:spacing w:line="360" w:lineRule="auto"/>
              <w:ind w:left="0" w:right="-693"/>
              <w:rPr>
                <w:rFonts w:ascii="Times New Roman" w:hAnsi="Times New Roman" w:cs="Times New Roman"/>
                <w:bCs/>
                <w:sz w:val="24"/>
                <w:szCs w:val="24"/>
                <w:lang w:val="mn-MN"/>
              </w:rPr>
            </w:pPr>
          </w:p>
        </w:tc>
        <w:tc>
          <w:tcPr>
            <w:tcW w:w="1186" w:type="pct"/>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173990</wp:posOffset>
                      </wp:positionV>
                      <wp:extent cx="1318260" cy="833120"/>
                      <wp:effectExtent l="0" t="0" r="15240" b="2413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331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Онцгой</w:t>
                                  </w:r>
                                  <w:proofErr w:type="spellEnd"/>
                                  <w:r>
                                    <w:rPr>
                                      <w:rFonts w:ascii="Times New Roman" w:hAnsi="Times New Roman" w:cs="Times New Roman"/>
                                    </w:rPr>
                                    <w:t xml:space="preserve"> </w:t>
                                  </w:r>
                                  <w:proofErr w:type="spellStart"/>
                                  <w:r>
                                    <w:rPr>
                                      <w:rFonts w:ascii="Times New Roman" w:hAnsi="Times New Roman" w:cs="Times New Roman"/>
                                    </w:rPr>
                                    <w:t>байдлын</w:t>
                                  </w:r>
                                  <w:proofErr w:type="spellEnd"/>
                                  <w:r>
                                    <w:rPr>
                                      <w:rFonts w:ascii="Times New Roman" w:hAnsi="Times New Roman" w:cs="Times New Roman"/>
                                    </w:rPr>
                                    <w:t xml:space="preserve"> </w:t>
                                  </w:r>
                                  <w:proofErr w:type="spellStart"/>
                                  <w:r>
                                    <w:rPr>
                                      <w:rFonts w:ascii="Times New Roman" w:hAnsi="Times New Roman" w:cs="Times New Roman"/>
                                    </w:rPr>
                                    <w:t>үед</w:t>
                                  </w:r>
                                  <w:proofErr w:type="spellEnd"/>
                                  <w:r>
                                    <w:rPr>
                                      <w:rFonts w:ascii="Times New Roman" w:hAnsi="Times New Roman" w:cs="Times New Roman"/>
                                    </w:rPr>
                                    <w:t xml:space="preserve"> </w:t>
                                  </w:r>
                                  <w:proofErr w:type="spellStart"/>
                                  <w:r>
                                    <w:rPr>
                                      <w:rFonts w:ascii="Times New Roman" w:hAnsi="Times New Roman" w:cs="Times New Roman"/>
                                    </w:rPr>
                                    <w:t>ажиллах</w:t>
                                  </w:r>
                                  <w:proofErr w:type="spellEnd"/>
                                  <w:r>
                                    <w:rPr>
                                      <w:rFonts w:ascii="Times New Roman" w:hAnsi="Times New Roman" w:cs="Times New Roman"/>
                                    </w:rPr>
                                    <w:t xml:space="preserve"> </w:t>
                                  </w:r>
                                  <w:proofErr w:type="spellStart"/>
                                  <w:r>
                                    <w:rPr>
                                      <w:rFonts w:ascii="Times New Roman" w:hAnsi="Times New Roman" w:cs="Times New Roman"/>
                                    </w:rPr>
                                    <w:t>төлөвлөгөө</w:t>
                                  </w:r>
                                  <w:proofErr w:type="spellEnd"/>
                                  <w:r>
                                    <w:rPr>
                                      <w:rFonts w:ascii="Times New Roman" w:hAnsi="Times New Roman" w:cs="Times New Roman"/>
                                    </w:rPr>
                                    <w:t xml:space="preserve"> </w:t>
                                  </w:r>
                                  <w:proofErr w:type="spellStart"/>
                                  <w:r>
                                    <w:rPr>
                                      <w:rFonts w:ascii="Times New Roman" w:hAnsi="Times New Roman" w:cs="Times New Roman"/>
                                    </w:rPr>
                                    <w:t>боловсруулах</w:t>
                                  </w:r>
                                  <w:proofErr w:type="spellEnd"/>
                                  <w:r>
                                    <w:rPr>
                                      <w:rFonts w:ascii="Times New Roman" w:hAnsi="Times New Roman" w:cs="Times New Roman"/>
                                    </w:rPr>
                                    <w:t xml:space="preserve">, </w:t>
                                  </w:r>
                                  <w:proofErr w:type="spellStart"/>
                                  <w:r>
                                    <w:rPr>
                                      <w:rFonts w:ascii="Times New Roman" w:hAnsi="Times New Roman" w:cs="Times New Roman"/>
                                    </w:rPr>
                                    <w:t>батлуулах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left:0;text-align:left;margin-left:-.35pt;margin-top:13.7pt;width:103.8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" fillcolor="white [3201]" strokecolor="#4f81bd [3204]" strokeweight="2pt">
                      <v:textbox>
                        <w:txbxContent>
                          <w:p w:rsidR="00E56CB2" w:rsidRPr="00D05B0E" w:rsidRDefault="00E56CB2" w:rsidP="009A3EAC">
                            <w:pPr>
                              <w:rPr>
                                <w:rFonts w:ascii="Times New Roman" w:hAnsi="Times New Roman" w:cs="Times New Roman"/>
                              </w:rPr>
                            </w:pPr>
                            <w:r>
                              <w:rPr>
                                <w:rFonts w:ascii="Times New Roman" w:hAnsi="Times New Roman" w:cs="Times New Roman"/>
                              </w:rPr>
                              <w:t>2. Онцгой байдлын үед ажиллах төлөвлөгөө боловсруулах, батлуулах</w:t>
                            </w:r>
                          </w:p>
                        </w:txbxContent>
                      </v:textbox>
                    </v:shape>
                  </w:pict>
                </mc:Fallback>
              </mc:AlternateContent>
            </w:r>
          </w:p>
        </w:tc>
        <w:tc>
          <w:tcPr>
            <w:tcW w:w="43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батлах</w:t>
            </w:r>
          </w:p>
        </w:tc>
        <w:tc>
          <w:tcPr>
            <w:tcW w:w="534"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36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оролцох</w:t>
            </w:r>
          </w:p>
        </w:tc>
        <w:tc>
          <w:tcPr>
            <w:tcW w:w="375"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оролцох</w:t>
            </w:r>
          </w:p>
        </w:tc>
        <w:tc>
          <w:tcPr>
            <w:tcW w:w="424" w:type="pct"/>
          </w:tcPr>
          <w:p w:rsidR="009A3EAC" w:rsidRPr="00DA7471" w:rsidRDefault="003E5009"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батлах</w:t>
            </w:r>
            <w:r w:rsidR="009A3EAC" w:rsidRPr="00DA7471">
              <w:rPr>
                <w:rFonts w:ascii="Times New Roman" w:hAnsi="Times New Roman" w:cs="Times New Roman"/>
                <w:bCs/>
                <w:color w:val="FF0000"/>
                <w:lang w:val="mn-MN"/>
              </w:rPr>
              <w:t>ах</w:t>
            </w:r>
          </w:p>
        </w:tc>
        <w:tc>
          <w:tcPr>
            <w:tcW w:w="618" w:type="pct"/>
          </w:tcPr>
          <w:p w:rsidR="009A3EAC" w:rsidRPr="00DA7471" w:rsidRDefault="009A3EAC" w:rsidP="00102F09">
            <w:pPr>
              <w:pStyle w:val="ListParagraph"/>
              <w:spacing w:line="360" w:lineRule="auto"/>
              <w:ind w:left="0" w:right="-81"/>
              <w:jc w:val="both"/>
              <w:rPr>
                <w:rFonts w:ascii="Times New Roman" w:hAnsi="Times New Roman" w:cs="Times New Roman"/>
                <w:b/>
                <w:bCs/>
                <w:lang w:val="mn-MN"/>
              </w:rPr>
            </w:pPr>
            <w:r w:rsidRPr="00DA7471">
              <w:rPr>
                <w:rFonts w:ascii="Times New Roman" w:hAnsi="Times New Roman" w:cs="Times New Roman"/>
                <w:bCs/>
                <w:lang w:val="mn-MN"/>
              </w:rPr>
              <w:t>Онцгой байдлын үед ажиллах батлагдсан төлөвлөгөө</w:t>
            </w:r>
          </w:p>
        </w:tc>
      </w:tr>
      <w:tr w:rsidR="0062694C" w:rsidRPr="00DA7471" w:rsidTr="00F27B08">
        <w:trPr>
          <w:cantSplit/>
          <w:trHeight w:val="1124"/>
        </w:trPr>
        <w:tc>
          <w:tcPr>
            <w:tcW w:w="1073" w:type="pct"/>
            <w:vAlign w:val="center"/>
          </w:tcPr>
          <w:p w:rsidR="009A3EAC" w:rsidRPr="00DA7471" w:rsidRDefault="009A3EAC" w:rsidP="00102F09">
            <w:pPr>
              <w:pStyle w:val="ListParagraph"/>
              <w:spacing w:line="360" w:lineRule="auto"/>
              <w:ind w:left="0" w:right="-108"/>
              <w:rPr>
                <w:rFonts w:ascii="Times New Roman" w:hAnsi="Times New Roman" w:cs="Times New Roman"/>
                <w:bCs/>
                <w:sz w:val="24"/>
                <w:szCs w:val="24"/>
                <w:lang w:val="mn-MN"/>
              </w:rPr>
            </w:pPr>
            <w:r w:rsidRPr="00DA7471">
              <w:rPr>
                <w:rFonts w:ascii="Times New Roman" w:hAnsi="Times New Roman" w:cs="Times New Roman"/>
                <w:bCs/>
                <w:sz w:val="24"/>
                <w:szCs w:val="24"/>
                <w:lang w:val="mn-MN"/>
              </w:rPr>
              <w:t>Батлагдсан урьдчилан сэргийлэх төлөвлөгөө</w:t>
            </w:r>
          </w:p>
        </w:tc>
        <w:tc>
          <w:tcPr>
            <w:tcW w:w="1186" w:type="pct"/>
          </w:tcPr>
          <w:p w:rsidR="009A3EAC" w:rsidRPr="00DA7471" w:rsidRDefault="00B051CE" w:rsidP="00102F09">
            <w:pPr>
              <w:pStyle w:val="ListParagraph"/>
              <w:spacing w:line="360" w:lineRule="auto"/>
              <w:ind w:left="0" w:right="-693"/>
              <w:jc w:val="both"/>
              <w:rPr>
                <w:rFonts w:ascii="Times New Roman" w:hAnsi="Times New Roman" w:cs="Times New Roman"/>
                <w:b/>
                <w:bCs/>
                <w:noProof/>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132080</wp:posOffset>
                      </wp:positionV>
                      <wp:extent cx="1318260" cy="873125"/>
                      <wp:effectExtent l="0" t="0" r="1524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731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Урьдчилан</w:t>
                                  </w:r>
                                  <w:proofErr w:type="spellEnd"/>
                                  <w:r>
                                    <w:rPr>
                                      <w:rFonts w:ascii="Times New Roman" w:hAnsi="Times New Roman" w:cs="Times New Roman"/>
                                    </w:rPr>
                                    <w:t xml:space="preserve"> </w:t>
                                  </w:r>
                                  <w:proofErr w:type="spellStart"/>
                                  <w:r>
                                    <w:rPr>
                                      <w:rFonts w:ascii="Times New Roman" w:hAnsi="Times New Roman" w:cs="Times New Roman"/>
                                    </w:rPr>
                                    <w:t>сэргийлэх</w:t>
                                  </w:r>
                                  <w:proofErr w:type="spellEnd"/>
                                  <w:r>
                                    <w:rPr>
                                      <w:rFonts w:ascii="Times New Roman" w:hAnsi="Times New Roman" w:cs="Times New Roman"/>
                                    </w:rPr>
                                    <w:t xml:space="preserve"> </w:t>
                                  </w:r>
                                  <w:proofErr w:type="spellStart"/>
                                  <w:r>
                                    <w:rPr>
                                      <w:rFonts w:ascii="Times New Roman" w:hAnsi="Times New Roman" w:cs="Times New Roman"/>
                                    </w:rPr>
                                    <w:t>төлөвлөгөөг</w:t>
                                  </w:r>
                                  <w:proofErr w:type="spellEnd"/>
                                  <w:r>
                                    <w:rPr>
                                      <w:rFonts w:ascii="Times New Roman" w:hAnsi="Times New Roman" w:cs="Times New Roman"/>
                                    </w:rPr>
                                    <w:t xml:space="preserve"> </w:t>
                                  </w:r>
                                  <w:proofErr w:type="spellStart"/>
                                  <w:r>
                                    <w:rPr>
                                      <w:rFonts w:ascii="Times New Roman" w:hAnsi="Times New Roman" w:cs="Times New Roman"/>
                                    </w:rPr>
                                    <w:t>хэрэгжүүлэх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8" type="#_x0000_t202" style="position:absolute;left:0;text-align:left;margin-left:-.35pt;margin-top:10.4pt;width:103.8pt;height:6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" fillcolor="white [3201]" strokecolor="#4f81bd [3204]" strokeweight="2pt">
                      <v:textbox>
                        <w:txbxContent>
                          <w:p w:rsidR="00E56CB2" w:rsidRPr="00D05B0E" w:rsidRDefault="00E56CB2" w:rsidP="009A3EAC">
                            <w:pPr>
                              <w:rPr>
                                <w:rFonts w:ascii="Times New Roman" w:hAnsi="Times New Roman" w:cs="Times New Roman"/>
                              </w:rPr>
                            </w:pPr>
                            <w:r>
                              <w:rPr>
                                <w:rFonts w:ascii="Times New Roman" w:hAnsi="Times New Roman" w:cs="Times New Roman"/>
                              </w:rPr>
                              <w:t>3. Урьдчилан сэргийлэх төлөвлөгөөг хэрэгжүүлэх</w:t>
                            </w:r>
                          </w:p>
                        </w:txbxContent>
                      </v:textbox>
                    </v:shape>
                  </w:pict>
                </mc:Fallback>
              </mc:AlternateContent>
            </w:r>
          </w:p>
        </w:tc>
        <w:tc>
          <w:tcPr>
            <w:tcW w:w="43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534"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360" w:type="pct"/>
          </w:tcPr>
          <w:p w:rsidR="009A3EAC" w:rsidRPr="00DA7471" w:rsidRDefault="004F31C3"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375" w:type="pct"/>
          </w:tcPr>
          <w:p w:rsidR="009A3EAC" w:rsidRPr="00DA7471" w:rsidRDefault="004F31C3"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424" w:type="pct"/>
          </w:tcPr>
          <w:p w:rsidR="009A3EAC" w:rsidRPr="00DA7471" w:rsidRDefault="003E5009"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хянах</w:t>
            </w:r>
          </w:p>
        </w:tc>
        <w:tc>
          <w:tcPr>
            <w:tcW w:w="618" w:type="pct"/>
          </w:tcPr>
          <w:p w:rsidR="009A3EAC" w:rsidRPr="00DA7471" w:rsidRDefault="009A3EAC" w:rsidP="00102F09">
            <w:pPr>
              <w:pStyle w:val="ListParagraph"/>
              <w:spacing w:line="360" w:lineRule="auto"/>
              <w:ind w:left="0" w:right="-81"/>
              <w:jc w:val="both"/>
              <w:rPr>
                <w:rFonts w:ascii="Times New Roman" w:hAnsi="Times New Roman" w:cs="Times New Roman"/>
                <w:bCs/>
                <w:lang w:val="mn-MN"/>
              </w:rPr>
            </w:pPr>
            <w:r w:rsidRPr="00DA7471">
              <w:rPr>
                <w:rFonts w:ascii="Times New Roman" w:hAnsi="Times New Roman" w:cs="Times New Roman"/>
                <w:bCs/>
                <w:lang w:val="mn-MN"/>
              </w:rPr>
              <w:t>Хэрэгжүүлэл-тийн тайлан</w:t>
            </w:r>
          </w:p>
        </w:tc>
      </w:tr>
      <w:tr w:rsidR="0062694C" w:rsidRPr="00DA7471" w:rsidTr="00F27B08">
        <w:trPr>
          <w:cantSplit/>
          <w:trHeight w:val="1551"/>
        </w:trPr>
        <w:tc>
          <w:tcPr>
            <w:tcW w:w="1073" w:type="pct"/>
            <w:vAlign w:val="center"/>
          </w:tcPr>
          <w:p w:rsidR="009A3EAC" w:rsidRPr="00DA7471" w:rsidRDefault="009A3EAC" w:rsidP="00102F09">
            <w:pPr>
              <w:pStyle w:val="ListParagraph"/>
              <w:spacing w:line="360" w:lineRule="auto"/>
              <w:ind w:left="0" w:right="-108"/>
              <w:rPr>
                <w:rFonts w:ascii="Times New Roman" w:hAnsi="Times New Roman" w:cs="Times New Roman"/>
                <w:b/>
                <w:bCs/>
                <w:sz w:val="24"/>
                <w:szCs w:val="24"/>
                <w:lang w:val="mn-MN"/>
              </w:rPr>
            </w:pPr>
            <w:r w:rsidRPr="00DA7471">
              <w:rPr>
                <w:rFonts w:ascii="Times New Roman" w:hAnsi="Times New Roman" w:cs="Times New Roman"/>
                <w:bCs/>
                <w:sz w:val="24"/>
                <w:szCs w:val="24"/>
                <w:lang w:val="mn-MN"/>
              </w:rPr>
              <w:t>Онцгой байдлын үед ажиллах батлагдсан төлөвлөгөө</w:t>
            </w:r>
          </w:p>
        </w:tc>
        <w:tc>
          <w:tcPr>
            <w:tcW w:w="1186" w:type="pct"/>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85090</wp:posOffset>
                      </wp:positionV>
                      <wp:extent cx="1468755" cy="1068705"/>
                      <wp:effectExtent l="0" t="0" r="17145" b="1714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06870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Онцгой</w:t>
                                  </w:r>
                                  <w:proofErr w:type="spellEnd"/>
                                  <w:r>
                                    <w:rPr>
                                      <w:rFonts w:ascii="Times New Roman" w:hAnsi="Times New Roman" w:cs="Times New Roman"/>
                                    </w:rPr>
                                    <w:t xml:space="preserve"> </w:t>
                                  </w:r>
                                  <w:proofErr w:type="spellStart"/>
                                  <w:r>
                                    <w:rPr>
                                      <w:rFonts w:ascii="Times New Roman" w:hAnsi="Times New Roman" w:cs="Times New Roman"/>
                                    </w:rPr>
                                    <w:t>байдлын</w:t>
                                  </w:r>
                                  <w:proofErr w:type="spellEnd"/>
                                  <w:r>
                                    <w:rPr>
                                      <w:rFonts w:ascii="Times New Roman" w:hAnsi="Times New Roman" w:cs="Times New Roman"/>
                                    </w:rPr>
                                    <w:t xml:space="preserve"> </w:t>
                                  </w:r>
                                  <w:proofErr w:type="spellStart"/>
                                  <w:r>
                                    <w:rPr>
                                      <w:rFonts w:ascii="Times New Roman" w:hAnsi="Times New Roman" w:cs="Times New Roman"/>
                                    </w:rPr>
                                    <w:t>үед</w:t>
                                  </w:r>
                                  <w:proofErr w:type="spellEnd"/>
                                  <w:r>
                                    <w:rPr>
                                      <w:rFonts w:ascii="Times New Roman" w:hAnsi="Times New Roman" w:cs="Times New Roman"/>
                                    </w:rPr>
                                    <w:t xml:space="preserve"> </w:t>
                                  </w:r>
                                  <w:proofErr w:type="spellStart"/>
                                  <w:r>
                                    <w:rPr>
                                      <w:rFonts w:ascii="Times New Roman" w:hAnsi="Times New Roman" w:cs="Times New Roman"/>
                                    </w:rPr>
                                    <w:t>ажиллах</w:t>
                                  </w:r>
                                  <w:proofErr w:type="spellEnd"/>
                                  <w:r>
                                    <w:rPr>
                                      <w:rFonts w:ascii="Times New Roman" w:hAnsi="Times New Roman" w:cs="Times New Roman"/>
                                    </w:rPr>
                                    <w:t xml:space="preserve"> </w:t>
                                  </w:r>
                                  <w:proofErr w:type="spellStart"/>
                                  <w:r>
                                    <w:rPr>
                                      <w:rFonts w:ascii="Times New Roman" w:hAnsi="Times New Roman" w:cs="Times New Roman"/>
                                    </w:rPr>
                                    <w:t>төлөвлөгөөгөөр</w:t>
                                  </w:r>
                                  <w:proofErr w:type="spellEnd"/>
                                  <w:r>
                                    <w:rPr>
                                      <w:rFonts w:ascii="Times New Roman" w:hAnsi="Times New Roman" w:cs="Times New Roman"/>
                                    </w:rPr>
                                    <w:t xml:space="preserve"> </w:t>
                                  </w:r>
                                  <w:proofErr w:type="spellStart"/>
                                  <w:r>
                                    <w:rPr>
                                      <w:rFonts w:ascii="Times New Roman" w:hAnsi="Times New Roman" w:cs="Times New Roman"/>
                                    </w:rPr>
                                    <w:t>сургалт</w:t>
                                  </w:r>
                                  <w:proofErr w:type="spellEnd"/>
                                  <w:r>
                                    <w:rPr>
                                      <w:rFonts w:ascii="Times New Roman" w:hAnsi="Times New Roman" w:cs="Times New Roman"/>
                                    </w:rPr>
                                    <w:t xml:space="preserve"> </w:t>
                                  </w:r>
                                  <w:proofErr w:type="spellStart"/>
                                  <w:r>
                                    <w:rPr>
                                      <w:rFonts w:ascii="Times New Roman" w:hAnsi="Times New Roman" w:cs="Times New Roman"/>
                                    </w:rPr>
                                    <w:t>хийж</w:t>
                                  </w:r>
                                  <w:proofErr w:type="spellEnd"/>
                                  <w:r>
                                    <w:rPr>
                                      <w:rFonts w:ascii="Times New Roman" w:hAnsi="Times New Roman" w:cs="Times New Roman"/>
                                    </w:rPr>
                                    <w:t xml:space="preserve">, </w:t>
                                  </w:r>
                                  <w:proofErr w:type="spellStart"/>
                                  <w:r>
                                    <w:rPr>
                                      <w:rFonts w:ascii="Times New Roman" w:hAnsi="Times New Roman" w:cs="Times New Roman"/>
                                    </w:rPr>
                                    <w:t>дадлагажуулах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left:0;text-align:left;margin-left:-.35pt;margin-top:6.7pt;width:115.65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" fillcolor="white [3201]" strokecolor="#4f81bd [3204]" strokeweight="2pt">
                      <v:textbox>
                        <w:txbxContent>
                          <w:p w:rsidR="00E56CB2" w:rsidRPr="00D05B0E" w:rsidRDefault="00E56CB2" w:rsidP="009A3EAC">
                            <w:pPr>
                              <w:rPr>
                                <w:rFonts w:ascii="Times New Roman" w:hAnsi="Times New Roman" w:cs="Times New Roman"/>
                              </w:rPr>
                            </w:pPr>
                            <w:r>
                              <w:rPr>
                                <w:rFonts w:ascii="Times New Roman" w:hAnsi="Times New Roman" w:cs="Times New Roman"/>
                              </w:rPr>
                              <w:t>4. Онцгой байдлын үед ажиллах төлөвлөгөөгөөр сургалт хийж, дадлагажуулах</w:t>
                            </w:r>
                          </w:p>
                        </w:txbxContent>
                      </v:textbox>
                    </v:shape>
                  </w:pict>
                </mc:Fallback>
              </mc:AlternateContent>
            </w:r>
          </w:p>
        </w:tc>
        <w:tc>
          <w:tcPr>
            <w:tcW w:w="43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534"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36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оролцох</w:t>
            </w:r>
          </w:p>
        </w:tc>
        <w:tc>
          <w:tcPr>
            <w:tcW w:w="375"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оролцох</w:t>
            </w:r>
          </w:p>
        </w:tc>
        <w:tc>
          <w:tcPr>
            <w:tcW w:w="424" w:type="pct"/>
          </w:tcPr>
          <w:p w:rsidR="009A3EAC" w:rsidRPr="00DA7471" w:rsidRDefault="003601AE"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хянах</w:t>
            </w:r>
            <w:r w:rsidR="009A3EAC" w:rsidRPr="00DA7471">
              <w:rPr>
                <w:rFonts w:ascii="Times New Roman" w:hAnsi="Times New Roman" w:cs="Times New Roman"/>
                <w:bCs/>
                <w:color w:val="FF0000"/>
                <w:lang w:val="mn-MN"/>
              </w:rPr>
              <w:t>х</w:t>
            </w:r>
          </w:p>
        </w:tc>
        <w:tc>
          <w:tcPr>
            <w:tcW w:w="618" w:type="pct"/>
          </w:tcPr>
          <w:p w:rsidR="009A3EAC" w:rsidRPr="00DA7471" w:rsidRDefault="009A3EAC" w:rsidP="00102F09">
            <w:pPr>
              <w:pStyle w:val="ListParagraph"/>
              <w:spacing w:line="360" w:lineRule="auto"/>
              <w:ind w:left="0" w:right="-693"/>
              <w:jc w:val="both"/>
              <w:rPr>
                <w:rFonts w:ascii="Times New Roman" w:hAnsi="Times New Roman" w:cs="Times New Roman"/>
                <w:bCs/>
                <w:lang w:val="mn-MN"/>
              </w:rPr>
            </w:pPr>
            <w:r w:rsidRPr="00DA7471">
              <w:rPr>
                <w:rFonts w:ascii="Times New Roman" w:hAnsi="Times New Roman" w:cs="Times New Roman"/>
                <w:bCs/>
                <w:lang w:val="mn-MN"/>
              </w:rPr>
              <w:t>Сургалтын</w:t>
            </w:r>
          </w:p>
          <w:p w:rsidR="009A3EAC" w:rsidRPr="00DA7471" w:rsidRDefault="009A3EAC" w:rsidP="00102F09">
            <w:pPr>
              <w:pStyle w:val="ListParagraph"/>
              <w:spacing w:line="360" w:lineRule="auto"/>
              <w:ind w:left="0" w:right="-81"/>
              <w:jc w:val="both"/>
              <w:rPr>
                <w:rFonts w:ascii="Times New Roman" w:hAnsi="Times New Roman" w:cs="Times New Roman"/>
                <w:b/>
                <w:bCs/>
                <w:lang w:val="mn-MN"/>
              </w:rPr>
            </w:pPr>
            <w:r w:rsidRPr="00DA7471">
              <w:rPr>
                <w:rFonts w:ascii="Times New Roman" w:hAnsi="Times New Roman" w:cs="Times New Roman"/>
                <w:bCs/>
                <w:lang w:val="mn-MN"/>
              </w:rPr>
              <w:t>тайлан, бүртгэл</w:t>
            </w:r>
          </w:p>
        </w:tc>
      </w:tr>
      <w:tr w:rsidR="0062694C" w:rsidRPr="00DA7471" w:rsidTr="00F27B08">
        <w:trPr>
          <w:cantSplit/>
          <w:trHeight w:val="1142"/>
        </w:trPr>
        <w:tc>
          <w:tcPr>
            <w:tcW w:w="1073" w:type="pct"/>
            <w:vAlign w:val="center"/>
          </w:tcPr>
          <w:p w:rsidR="009A3EAC" w:rsidRPr="00DA7471" w:rsidRDefault="009A3EAC" w:rsidP="00102F09">
            <w:pPr>
              <w:pStyle w:val="ListParagraph"/>
              <w:spacing w:line="360" w:lineRule="auto"/>
              <w:ind w:left="0"/>
              <w:rPr>
                <w:rFonts w:ascii="Times New Roman" w:hAnsi="Times New Roman" w:cs="Times New Roman"/>
                <w:b/>
                <w:bCs/>
                <w:sz w:val="24"/>
                <w:szCs w:val="24"/>
                <w:lang w:val="mn-MN"/>
              </w:rPr>
            </w:pPr>
            <w:r w:rsidRPr="00DA7471">
              <w:rPr>
                <w:rFonts w:ascii="Times New Roman" w:hAnsi="Times New Roman" w:cs="Times New Roman"/>
                <w:bCs/>
                <w:sz w:val="24"/>
                <w:szCs w:val="24"/>
                <w:lang w:val="mn-MN"/>
              </w:rPr>
              <w:t>Хэрэгжүүлэлтийн тайлан, Сургалтын тайлан</w:t>
            </w:r>
          </w:p>
        </w:tc>
        <w:tc>
          <w:tcPr>
            <w:tcW w:w="1186" w:type="pct"/>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36830</wp:posOffset>
                      </wp:positionV>
                      <wp:extent cx="1395730" cy="1029335"/>
                      <wp:effectExtent l="0" t="0" r="13970" b="1841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029335"/>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jc w:val="cente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Удирдлагын</w:t>
                                  </w:r>
                                  <w:proofErr w:type="spellEnd"/>
                                  <w:r>
                                    <w:rPr>
                                      <w:rFonts w:ascii="Times New Roman" w:hAnsi="Times New Roman" w:cs="Times New Roman"/>
                                    </w:rPr>
                                    <w:t xml:space="preserve"> </w:t>
                                  </w:r>
                                  <w:proofErr w:type="spellStart"/>
                                  <w:r>
                                    <w:rPr>
                                      <w:rFonts w:ascii="Times New Roman" w:hAnsi="Times New Roman" w:cs="Times New Roman"/>
                                    </w:rPr>
                                    <w:t>дүн</w:t>
                                  </w:r>
                                  <w:proofErr w:type="spellEnd"/>
                                  <w:r>
                                    <w:rPr>
                                      <w:rFonts w:ascii="Times New Roman" w:hAnsi="Times New Roman" w:cs="Times New Roman"/>
                                    </w:rPr>
                                    <w:t xml:space="preserve"> </w:t>
                                  </w:r>
                                  <w:proofErr w:type="spellStart"/>
                                  <w:r>
                                    <w:rPr>
                                      <w:rFonts w:ascii="Times New Roman" w:hAnsi="Times New Roman" w:cs="Times New Roman"/>
                                    </w:rPr>
                                    <w:t>шинжилгээ</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5" o:spid="_x0000_s1030" style="position:absolute;left:0;text-align:left;margin-left:-.5pt;margin-top:2.9pt;width:109.9pt;height:8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" fillcolor="white [3201]" strokecolor="#4f81bd [3204]" strokeweight="2pt">
                      <v:textbox>
                        <w:txbxContent>
                          <w:p w:rsidR="00E56CB2" w:rsidRPr="00D05B0E" w:rsidRDefault="00E56CB2" w:rsidP="009A3EAC">
                            <w:pPr>
                              <w:jc w:val="center"/>
                              <w:rPr>
                                <w:rFonts w:ascii="Times New Roman" w:hAnsi="Times New Roman" w:cs="Times New Roman"/>
                              </w:rPr>
                            </w:pPr>
                            <w:r>
                              <w:rPr>
                                <w:rFonts w:ascii="Times New Roman" w:hAnsi="Times New Roman" w:cs="Times New Roman"/>
                              </w:rPr>
                              <w:t>5. Удирдлагын дүн шинжилгээ</w:t>
                            </w:r>
                          </w:p>
                        </w:txbxContent>
                      </v:textbox>
                    </v:oval>
                  </w:pict>
                </mc:Fallback>
              </mc:AlternateContent>
            </w:r>
          </w:p>
        </w:tc>
        <w:tc>
          <w:tcPr>
            <w:tcW w:w="43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танилцах</w:t>
            </w:r>
          </w:p>
        </w:tc>
        <w:tc>
          <w:tcPr>
            <w:tcW w:w="534" w:type="pct"/>
          </w:tcPr>
          <w:p w:rsidR="009A3EAC" w:rsidRPr="00DA7471" w:rsidRDefault="009A3EAC" w:rsidP="00102F09">
            <w:pPr>
              <w:pStyle w:val="ListParagraph"/>
              <w:spacing w:line="360" w:lineRule="auto"/>
              <w:ind w:left="0" w:right="-250"/>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хэрэг-жүүлэх</w:t>
            </w:r>
          </w:p>
        </w:tc>
        <w:tc>
          <w:tcPr>
            <w:tcW w:w="360"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375"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хийх</w:t>
            </w:r>
          </w:p>
        </w:tc>
        <w:tc>
          <w:tcPr>
            <w:tcW w:w="424" w:type="pct"/>
          </w:tcPr>
          <w:p w:rsidR="009A3EAC" w:rsidRPr="00DA7471" w:rsidRDefault="009A3EAC" w:rsidP="00102F09">
            <w:pPr>
              <w:pStyle w:val="ListParagraph"/>
              <w:spacing w:line="360" w:lineRule="auto"/>
              <w:ind w:left="0" w:right="-693"/>
              <w:jc w:val="both"/>
              <w:rPr>
                <w:rFonts w:ascii="Times New Roman" w:hAnsi="Times New Roman" w:cs="Times New Roman"/>
                <w:bCs/>
                <w:color w:val="FF0000"/>
                <w:lang w:val="mn-MN"/>
              </w:rPr>
            </w:pPr>
            <w:r w:rsidRPr="00DA7471">
              <w:rPr>
                <w:rFonts w:ascii="Times New Roman" w:hAnsi="Times New Roman" w:cs="Times New Roman"/>
                <w:bCs/>
                <w:color w:val="FF0000"/>
                <w:lang w:val="mn-MN"/>
              </w:rPr>
              <w:t>батлах</w:t>
            </w:r>
          </w:p>
        </w:tc>
        <w:tc>
          <w:tcPr>
            <w:tcW w:w="618" w:type="pct"/>
          </w:tcPr>
          <w:p w:rsidR="009A3EAC" w:rsidRPr="00DA7471" w:rsidRDefault="009A3EAC" w:rsidP="00102F09">
            <w:pPr>
              <w:pStyle w:val="ListParagraph"/>
              <w:spacing w:line="360" w:lineRule="auto"/>
              <w:ind w:left="0" w:right="-81"/>
              <w:jc w:val="both"/>
              <w:rPr>
                <w:rFonts w:ascii="Times New Roman" w:hAnsi="Times New Roman" w:cs="Times New Roman"/>
                <w:bCs/>
                <w:lang w:val="mn-MN"/>
              </w:rPr>
            </w:pPr>
            <w:r w:rsidRPr="00DA7471">
              <w:rPr>
                <w:rFonts w:ascii="Times New Roman" w:hAnsi="Times New Roman" w:cs="Times New Roman"/>
                <w:bCs/>
                <w:lang w:val="mn-MN"/>
              </w:rPr>
              <w:t>Залруулах, сэргийлэх үйл ажиллагааны төлөвлөгөө</w:t>
            </w:r>
          </w:p>
        </w:tc>
      </w:tr>
    </w:tbl>
    <w:p w:rsidR="009A3EAC" w:rsidRPr="00DA7471" w:rsidRDefault="009A3EAC" w:rsidP="00102F09">
      <w:pPr>
        <w:pStyle w:val="ListParagraph"/>
        <w:spacing w:after="0" w:line="360" w:lineRule="auto"/>
        <w:ind w:right="-693"/>
        <w:jc w:val="both"/>
        <w:rPr>
          <w:rFonts w:ascii="Times New Roman" w:hAnsi="Times New Roman" w:cs="Times New Roman"/>
          <w:b/>
          <w:bCs/>
          <w:sz w:val="24"/>
          <w:szCs w:val="24"/>
          <w:lang w:val="mn-MN"/>
        </w:rPr>
      </w:pPr>
    </w:p>
    <w:p w:rsidR="003E68F6" w:rsidRPr="00DA7471" w:rsidRDefault="003E68F6" w:rsidP="00102F09">
      <w:pPr>
        <w:pStyle w:val="ListParagraph"/>
        <w:spacing w:after="0" w:line="360" w:lineRule="auto"/>
        <w:ind w:right="-693"/>
        <w:jc w:val="both"/>
        <w:rPr>
          <w:rFonts w:ascii="Times New Roman" w:hAnsi="Times New Roman" w:cs="Times New Roman"/>
          <w:b/>
          <w:bCs/>
          <w:sz w:val="24"/>
          <w:szCs w:val="24"/>
          <w:lang w:val="mn-MN"/>
        </w:rPr>
      </w:pPr>
    </w:p>
    <w:p w:rsidR="009A3EAC" w:rsidRPr="00DA7471" w:rsidRDefault="009A3EAC" w:rsidP="00DA7471">
      <w:pPr>
        <w:pStyle w:val="ListParagraph"/>
        <w:numPr>
          <w:ilvl w:val="1"/>
          <w:numId w:val="1"/>
        </w:numPr>
        <w:spacing w:after="0" w:line="360" w:lineRule="auto"/>
        <w:ind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Урьдчилан сэргийлэх процессын алхмуудын тайлбар</w:t>
      </w:r>
    </w:p>
    <w:p w:rsidR="009A3EAC" w:rsidRPr="00DA7471" w:rsidRDefault="009A3EAC" w:rsidP="00102F09">
      <w:pPr>
        <w:spacing w:after="0" w:line="360" w:lineRule="auto"/>
        <w:ind w:left="360" w:right="-693"/>
        <w:jc w:val="both"/>
        <w:rPr>
          <w:rFonts w:ascii="Times New Roman" w:hAnsi="Times New Roman" w:cs="Times New Roman"/>
          <w:b/>
          <w:bCs/>
          <w:sz w:val="24"/>
          <w:szCs w:val="24"/>
          <w:lang w:val="mn-MN"/>
        </w:rPr>
      </w:pPr>
    </w:p>
    <w:tbl>
      <w:tblPr>
        <w:tblStyle w:val="TableGrid"/>
        <w:tblW w:w="0" w:type="auto"/>
        <w:tblLook w:val="04A0" w:firstRow="1" w:lastRow="0" w:firstColumn="1" w:lastColumn="0" w:noHBand="0" w:noVBand="1"/>
      </w:tblPr>
      <w:tblGrid>
        <w:gridCol w:w="637"/>
        <w:gridCol w:w="8685"/>
      </w:tblGrid>
      <w:tr w:rsidR="009A3EAC" w:rsidRPr="00DA7471" w:rsidTr="009A3EAC">
        <w:trPr>
          <w:trHeight w:val="257"/>
        </w:trPr>
        <w:tc>
          <w:tcPr>
            <w:tcW w:w="637" w:type="dxa"/>
          </w:tcPr>
          <w:p w:rsidR="009A3EAC" w:rsidRPr="00DA7471" w:rsidRDefault="009A3EAC" w:rsidP="00102F09">
            <w:pPr>
              <w:pStyle w:val="ListParagraph"/>
              <w:spacing w:line="360" w:lineRule="auto"/>
              <w:ind w:left="0" w:right="-693"/>
              <w:jc w:val="both"/>
              <w:rPr>
                <w:rFonts w:ascii="Times New Roman" w:hAnsi="Times New Roman" w:cs="Times New Roman"/>
                <w:b/>
                <w:bCs/>
                <w:color w:val="000000" w:themeColor="text1"/>
                <w:sz w:val="24"/>
                <w:szCs w:val="24"/>
                <w:lang w:val="mn-MN"/>
              </w:rPr>
            </w:pPr>
          </w:p>
        </w:tc>
        <w:tc>
          <w:tcPr>
            <w:tcW w:w="8685" w:type="dxa"/>
          </w:tcPr>
          <w:p w:rsidR="009A3EAC" w:rsidRPr="00DA7471" w:rsidRDefault="009A3EAC" w:rsidP="00102F09">
            <w:pPr>
              <w:pStyle w:val="ListParagraph"/>
              <w:spacing w:line="360" w:lineRule="auto"/>
              <w:ind w:left="0" w:right="-693"/>
              <w:jc w:val="both"/>
              <w:rPr>
                <w:rFonts w:ascii="Times New Roman" w:hAnsi="Times New Roman" w:cs="Times New Roman"/>
                <w:b/>
                <w:bCs/>
                <w:color w:val="000000" w:themeColor="text1"/>
                <w:sz w:val="24"/>
                <w:szCs w:val="24"/>
                <w:lang w:val="mn-MN"/>
              </w:rPr>
            </w:pPr>
            <w:r w:rsidRPr="00DA7471">
              <w:rPr>
                <w:rFonts w:ascii="Times New Roman" w:hAnsi="Times New Roman" w:cs="Times New Roman"/>
                <w:b/>
                <w:bCs/>
                <w:color w:val="000000" w:themeColor="text1"/>
                <w:sz w:val="24"/>
                <w:szCs w:val="24"/>
                <w:lang w:val="mn-MN"/>
              </w:rPr>
              <w:t xml:space="preserve">Тайлбар </w:t>
            </w:r>
          </w:p>
        </w:tc>
      </w:tr>
      <w:tr w:rsidR="009A3EAC" w:rsidRPr="00DA7471" w:rsidTr="009A3EAC">
        <w:trPr>
          <w:trHeight w:val="499"/>
        </w:trPr>
        <w:tc>
          <w:tcPr>
            <w:tcW w:w="63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1</w:t>
            </w:r>
          </w:p>
        </w:tc>
        <w:tc>
          <w:tcPr>
            <w:tcW w:w="8685" w:type="dxa"/>
          </w:tcPr>
          <w:p w:rsidR="009A3EAC" w:rsidRPr="00DA7471" w:rsidRDefault="0044464F" w:rsidP="003C183A">
            <w:pPr>
              <w:pStyle w:val="ListParagraph"/>
              <w:spacing w:line="360" w:lineRule="auto"/>
              <w:ind w:left="0" w:right="6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Жил бүрийн </w:t>
            </w:r>
            <w:r w:rsidR="00B11CB9" w:rsidRPr="00DA7471">
              <w:rPr>
                <w:rFonts w:ascii="Times New Roman" w:hAnsi="Times New Roman" w:cs="Times New Roman"/>
                <w:bCs/>
                <w:color w:val="000000" w:themeColor="text1"/>
                <w:sz w:val="24"/>
                <w:szCs w:val="24"/>
                <w:lang w:val="mn-MN"/>
              </w:rPr>
              <w:t>09</w:t>
            </w:r>
            <w:r w:rsidRPr="00DA7471">
              <w:rPr>
                <w:rFonts w:ascii="Times New Roman" w:hAnsi="Times New Roman" w:cs="Times New Roman"/>
                <w:bCs/>
                <w:color w:val="000000" w:themeColor="text1"/>
                <w:sz w:val="24"/>
                <w:szCs w:val="24"/>
                <w:lang w:val="mn-MN"/>
              </w:rPr>
              <w:t>-р сарын....</w:t>
            </w:r>
            <w:r w:rsidR="00B11CB9" w:rsidRPr="00DA7471">
              <w:rPr>
                <w:rFonts w:ascii="Times New Roman" w:hAnsi="Times New Roman" w:cs="Times New Roman"/>
                <w:bCs/>
                <w:color w:val="000000" w:themeColor="text1"/>
                <w:sz w:val="24"/>
                <w:szCs w:val="24"/>
                <w:lang w:val="mn-MN"/>
              </w:rPr>
              <w:t>20</w:t>
            </w:r>
            <w:r w:rsidRPr="00DA7471">
              <w:rPr>
                <w:rFonts w:ascii="Times New Roman" w:hAnsi="Times New Roman" w:cs="Times New Roman"/>
                <w:bCs/>
                <w:color w:val="000000" w:themeColor="text1"/>
                <w:sz w:val="24"/>
                <w:szCs w:val="24"/>
                <w:lang w:val="mn-MN"/>
              </w:rPr>
              <w:t>.</w:t>
            </w:r>
            <w:r w:rsidR="009A3EAC" w:rsidRPr="00DA7471">
              <w:rPr>
                <w:rFonts w:ascii="Times New Roman" w:hAnsi="Times New Roman" w:cs="Times New Roman"/>
                <w:bCs/>
                <w:color w:val="000000" w:themeColor="text1"/>
                <w:sz w:val="24"/>
                <w:szCs w:val="24"/>
                <w:lang w:val="mn-MN"/>
              </w:rPr>
              <w:t xml:space="preserve">-ны дотор багтаан дараа жилд олгох хүн нэг бүрийн хамгаалах хэрэгслийн тоог ХАБЭА-н </w:t>
            </w:r>
            <w:r w:rsidR="003C183A" w:rsidRPr="00DA7471">
              <w:rPr>
                <w:rFonts w:ascii="Times New Roman" w:hAnsi="Times New Roman" w:cs="Times New Roman"/>
                <w:bCs/>
                <w:color w:val="000000" w:themeColor="text1"/>
                <w:sz w:val="24"/>
                <w:szCs w:val="24"/>
                <w:lang w:val="mn-MN"/>
              </w:rPr>
              <w:t>мэргэжилтэн</w:t>
            </w:r>
            <w:r w:rsidR="009A3EAC" w:rsidRPr="00DA7471">
              <w:rPr>
                <w:rFonts w:ascii="Times New Roman" w:hAnsi="Times New Roman" w:cs="Times New Roman"/>
                <w:bCs/>
                <w:color w:val="000000" w:themeColor="text1"/>
                <w:sz w:val="24"/>
                <w:szCs w:val="24"/>
                <w:lang w:val="mn-MN"/>
              </w:rPr>
              <w:t>, тоног төхөөрөмжийн урсгал засвар хийх хугацаа болон түү</w:t>
            </w:r>
            <w:r w:rsidRPr="00DA7471">
              <w:rPr>
                <w:rFonts w:ascii="Times New Roman" w:hAnsi="Times New Roman" w:cs="Times New Roman"/>
                <w:bCs/>
                <w:color w:val="000000" w:themeColor="text1"/>
                <w:sz w:val="24"/>
                <w:szCs w:val="24"/>
                <w:lang w:val="mn-MN"/>
              </w:rPr>
              <w:t xml:space="preserve">нд шаардагдах материалыг </w:t>
            </w:r>
            <w:r w:rsidR="00C21CC2" w:rsidRPr="00DA7471">
              <w:rPr>
                <w:rFonts w:ascii="Times New Roman" w:hAnsi="Times New Roman" w:cs="Times New Roman"/>
                <w:bCs/>
                <w:color w:val="FF0000"/>
                <w:sz w:val="24"/>
                <w:szCs w:val="24"/>
                <w:lang w:val="mn-MN"/>
              </w:rPr>
              <w:t xml:space="preserve"> </w:t>
            </w:r>
            <w:r w:rsidR="009A3EAC" w:rsidRPr="00DA7471">
              <w:rPr>
                <w:rFonts w:ascii="Times New Roman" w:hAnsi="Times New Roman" w:cs="Times New Roman"/>
                <w:bCs/>
                <w:color w:val="FF0000"/>
                <w:sz w:val="24"/>
                <w:szCs w:val="24"/>
                <w:lang w:val="mn-MN"/>
              </w:rPr>
              <w:t>хариуцсан</w:t>
            </w:r>
            <w:r w:rsidR="00B11CB9" w:rsidRPr="00DA7471">
              <w:rPr>
                <w:rFonts w:ascii="Times New Roman" w:hAnsi="Times New Roman" w:cs="Times New Roman"/>
                <w:bCs/>
                <w:color w:val="FF0000"/>
                <w:sz w:val="24"/>
                <w:szCs w:val="24"/>
                <w:lang w:val="mn-MN"/>
              </w:rPr>
              <w:t xml:space="preserve"> ХАБЭА-н ажилтан </w:t>
            </w:r>
            <w:r w:rsidR="009A3EAC" w:rsidRPr="00DA7471">
              <w:rPr>
                <w:rFonts w:ascii="Times New Roman" w:hAnsi="Times New Roman" w:cs="Times New Roman"/>
                <w:bCs/>
                <w:color w:val="FF0000"/>
                <w:sz w:val="24"/>
                <w:szCs w:val="24"/>
                <w:lang w:val="mn-MN"/>
              </w:rPr>
              <w:t xml:space="preserve">, </w:t>
            </w:r>
            <w:r w:rsidR="009A3EAC" w:rsidRPr="00DA7471">
              <w:rPr>
                <w:rFonts w:ascii="Times New Roman" w:hAnsi="Times New Roman" w:cs="Times New Roman"/>
                <w:bCs/>
                <w:color w:val="000000" w:themeColor="text1"/>
                <w:sz w:val="24"/>
                <w:szCs w:val="24"/>
                <w:lang w:val="mn-MN"/>
              </w:rPr>
              <w:t xml:space="preserve">холбогдох чиглэлээр нийт ажилтнуудад сургалт зохион </w:t>
            </w:r>
            <w:r w:rsidR="003E68F6" w:rsidRPr="00DA7471">
              <w:rPr>
                <w:rFonts w:ascii="Times New Roman" w:hAnsi="Times New Roman" w:cs="Times New Roman"/>
                <w:bCs/>
                <w:color w:val="000000" w:themeColor="text1"/>
                <w:sz w:val="24"/>
                <w:szCs w:val="24"/>
                <w:lang w:val="mn-MN"/>
              </w:rPr>
              <w:t xml:space="preserve">байгуулах </w:t>
            </w:r>
            <w:r w:rsidR="009A3EAC" w:rsidRPr="00DA7471">
              <w:rPr>
                <w:rFonts w:ascii="Times New Roman" w:hAnsi="Times New Roman" w:cs="Times New Roman"/>
                <w:bCs/>
                <w:color w:val="000000" w:themeColor="text1"/>
                <w:sz w:val="24"/>
                <w:szCs w:val="24"/>
                <w:lang w:val="mn-MN"/>
              </w:rPr>
              <w:t>хэрэгцээг хариуц</w:t>
            </w:r>
            <w:r w:rsidR="00C21CC2" w:rsidRPr="00DA7471">
              <w:rPr>
                <w:rFonts w:ascii="Times New Roman" w:hAnsi="Times New Roman" w:cs="Times New Roman"/>
                <w:bCs/>
                <w:color w:val="000000" w:themeColor="text1"/>
                <w:sz w:val="24"/>
                <w:szCs w:val="24"/>
                <w:lang w:val="mn-MN"/>
              </w:rPr>
              <w:t xml:space="preserve">сан ажилтнууд </w:t>
            </w:r>
            <w:r w:rsidR="00C21CC2" w:rsidRPr="00DA7471">
              <w:rPr>
                <w:rFonts w:ascii="Times New Roman" w:hAnsi="Times New Roman" w:cs="Times New Roman"/>
                <w:bCs/>
                <w:color w:val="FF0000"/>
                <w:sz w:val="24"/>
                <w:szCs w:val="24"/>
                <w:lang w:val="mn-MN"/>
              </w:rPr>
              <w:t>Албаны менежерт</w:t>
            </w:r>
            <w:r w:rsidR="009A3EAC" w:rsidRPr="00DA7471">
              <w:rPr>
                <w:rFonts w:ascii="Times New Roman" w:hAnsi="Times New Roman" w:cs="Times New Roman"/>
                <w:bCs/>
                <w:color w:val="000000" w:themeColor="text1"/>
                <w:sz w:val="24"/>
                <w:szCs w:val="24"/>
                <w:lang w:val="mn-MN"/>
              </w:rPr>
              <w:t xml:space="preserve"> гаргаж өгч төлөвлөгөө боловсруулна. Төлөвлөгөөг боловсруулахдаа эдгээр</w:t>
            </w:r>
            <w:r w:rsidRPr="00DA7471">
              <w:rPr>
                <w:rFonts w:ascii="Times New Roman" w:hAnsi="Times New Roman" w:cs="Times New Roman"/>
                <w:bCs/>
                <w:color w:val="000000" w:themeColor="text1"/>
                <w:sz w:val="24"/>
                <w:szCs w:val="24"/>
                <w:lang w:val="mn-MN"/>
              </w:rPr>
              <w:t xml:space="preserve"> </w:t>
            </w:r>
            <w:r w:rsidR="009A3EAC" w:rsidRPr="00DA7471">
              <w:rPr>
                <w:rFonts w:ascii="Times New Roman" w:hAnsi="Times New Roman" w:cs="Times New Roman"/>
                <w:bCs/>
                <w:color w:val="000000" w:themeColor="text1"/>
                <w:sz w:val="24"/>
                <w:szCs w:val="24"/>
                <w:lang w:val="mn-MN"/>
              </w:rPr>
              <w:t>мэдээллээс гадна ХАБЭА-н эрсдэлийн үнэлгээ</w:t>
            </w:r>
            <w:r w:rsidR="003C183A" w:rsidRPr="00DA7471">
              <w:rPr>
                <w:rFonts w:ascii="Times New Roman" w:hAnsi="Times New Roman" w:cs="Times New Roman"/>
                <w:bCs/>
                <w:color w:val="000000" w:themeColor="text1"/>
                <w:sz w:val="24"/>
                <w:szCs w:val="24"/>
                <w:lang w:val="mn-MN"/>
              </w:rPr>
              <w:t>,</w:t>
            </w:r>
            <w:r w:rsidR="009A3EAC" w:rsidRPr="00DA7471">
              <w:rPr>
                <w:rFonts w:ascii="Times New Roman" w:hAnsi="Times New Roman" w:cs="Times New Roman"/>
                <w:bCs/>
                <w:color w:val="000000" w:themeColor="text1"/>
                <w:sz w:val="24"/>
                <w:szCs w:val="24"/>
                <w:lang w:val="mn-MN"/>
              </w:rPr>
              <w:t xml:space="preserve"> онцгой байдалд хамаарах дотоод тайлан, хуулийн шаардлагуудыг ашиглана. Ажлын төлөвлөгөөнүүд болон холбогдох төсв</w:t>
            </w:r>
            <w:r w:rsidRPr="00DA7471">
              <w:rPr>
                <w:rFonts w:ascii="Times New Roman" w:hAnsi="Times New Roman" w:cs="Times New Roman"/>
                <w:bCs/>
                <w:color w:val="000000" w:themeColor="text1"/>
                <w:sz w:val="24"/>
                <w:szCs w:val="24"/>
                <w:lang w:val="mn-MN"/>
              </w:rPr>
              <w:t xml:space="preserve">ийг </w:t>
            </w:r>
            <w:r w:rsidR="00C21CC2" w:rsidRPr="00DA7471">
              <w:rPr>
                <w:rFonts w:ascii="Times New Roman" w:hAnsi="Times New Roman" w:cs="Times New Roman"/>
                <w:bCs/>
                <w:color w:val="FF0000"/>
                <w:sz w:val="24"/>
                <w:szCs w:val="24"/>
                <w:lang w:val="mn-MN"/>
              </w:rPr>
              <w:t>захиргаа санхүүтэй</w:t>
            </w:r>
            <w:r w:rsidRPr="00DA7471">
              <w:rPr>
                <w:rFonts w:ascii="Times New Roman" w:hAnsi="Times New Roman" w:cs="Times New Roman"/>
                <w:bCs/>
                <w:color w:val="FF0000"/>
                <w:sz w:val="24"/>
                <w:szCs w:val="24"/>
                <w:lang w:val="mn-MN"/>
              </w:rPr>
              <w:t xml:space="preserve"> </w:t>
            </w:r>
            <w:r w:rsidR="009A3EAC" w:rsidRPr="00DA7471">
              <w:rPr>
                <w:rFonts w:ascii="Times New Roman" w:hAnsi="Times New Roman" w:cs="Times New Roman"/>
                <w:bCs/>
                <w:color w:val="000000" w:themeColor="text1"/>
                <w:sz w:val="24"/>
                <w:szCs w:val="24"/>
                <w:lang w:val="mn-MN"/>
              </w:rPr>
              <w:t xml:space="preserve">хамтран тооцоолж батлуулах ажлыг холбогдох чиглэлээр хариуцан хийнэ. </w:t>
            </w:r>
          </w:p>
        </w:tc>
      </w:tr>
      <w:tr w:rsidR="009A3EAC" w:rsidRPr="00DA7471" w:rsidTr="009A3EAC">
        <w:trPr>
          <w:trHeight w:val="257"/>
        </w:trPr>
        <w:tc>
          <w:tcPr>
            <w:tcW w:w="63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2</w:t>
            </w:r>
          </w:p>
        </w:tc>
        <w:tc>
          <w:tcPr>
            <w:tcW w:w="8685" w:type="dxa"/>
          </w:tcPr>
          <w:p w:rsidR="009A3EAC" w:rsidRPr="00DA7471" w:rsidRDefault="00C21CC2" w:rsidP="00C21CC2">
            <w:pPr>
              <w:pStyle w:val="ListParagraph"/>
              <w:spacing w:line="360" w:lineRule="auto"/>
              <w:ind w:left="0" w:right="176"/>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ОБ-н штаб </w:t>
            </w:r>
            <w:r w:rsidR="009A3EAC" w:rsidRPr="00DA7471">
              <w:rPr>
                <w:rFonts w:ascii="Times New Roman" w:hAnsi="Times New Roman" w:cs="Times New Roman"/>
                <w:bCs/>
                <w:color w:val="000000" w:themeColor="text1"/>
                <w:sz w:val="24"/>
                <w:szCs w:val="24"/>
                <w:lang w:val="mn-MN"/>
              </w:rPr>
              <w:t xml:space="preserve">нь онцгой байдлын төлөвлөгөөг журамд заасны дагуу боловсруулж, орон нутгийн онцгой байдлын байгууллага болон </w:t>
            </w:r>
            <w:r w:rsidRPr="00DA7471">
              <w:rPr>
                <w:rFonts w:ascii="Times New Roman" w:hAnsi="Times New Roman" w:cs="Times New Roman"/>
                <w:bCs/>
                <w:color w:val="000000" w:themeColor="text1"/>
                <w:sz w:val="24"/>
                <w:szCs w:val="24"/>
                <w:lang w:val="mn-MN"/>
              </w:rPr>
              <w:t>байгууллагын</w:t>
            </w:r>
            <w:r w:rsidR="009A3EAC" w:rsidRPr="00DA7471">
              <w:rPr>
                <w:rFonts w:ascii="Times New Roman" w:hAnsi="Times New Roman" w:cs="Times New Roman"/>
                <w:bCs/>
                <w:color w:val="000000" w:themeColor="text1"/>
                <w:sz w:val="24"/>
                <w:szCs w:val="24"/>
                <w:lang w:val="mn-MN"/>
              </w:rPr>
              <w:t xml:space="preserve"> удирдлагаар батлуулна. Төлөвлөгөө</w:t>
            </w:r>
            <w:r w:rsidR="0044464F" w:rsidRPr="00DA7471">
              <w:rPr>
                <w:rFonts w:ascii="Times New Roman" w:hAnsi="Times New Roman" w:cs="Times New Roman"/>
                <w:bCs/>
                <w:color w:val="000000" w:themeColor="text1"/>
                <w:sz w:val="24"/>
                <w:szCs w:val="24"/>
                <w:lang w:val="mn-MN"/>
              </w:rPr>
              <w:t xml:space="preserve">г боловсруулахадаа </w:t>
            </w:r>
            <w:r w:rsidR="009A3EAC" w:rsidRPr="00DA7471">
              <w:rPr>
                <w:rFonts w:ascii="Times New Roman" w:hAnsi="Times New Roman" w:cs="Times New Roman"/>
                <w:bCs/>
                <w:color w:val="000000" w:themeColor="text1"/>
                <w:sz w:val="24"/>
                <w:szCs w:val="24"/>
                <w:lang w:val="mn-MN"/>
              </w:rPr>
              <w:t xml:space="preserve"> ХАБЭА-н </w:t>
            </w:r>
            <w:r w:rsidR="003C183A" w:rsidRPr="00DA7471">
              <w:rPr>
                <w:rFonts w:ascii="Times New Roman" w:hAnsi="Times New Roman" w:cs="Times New Roman"/>
                <w:bCs/>
                <w:color w:val="000000" w:themeColor="text1"/>
                <w:sz w:val="24"/>
                <w:szCs w:val="24"/>
                <w:lang w:val="mn-MN"/>
              </w:rPr>
              <w:t>мэргэжилтнээр</w:t>
            </w:r>
            <w:r w:rsidR="009A3EAC" w:rsidRPr="00DA7471">
              <w:rPr>
                <w:rFonts w:ascii="Times New Roman" w:hAnsi="Times New Roman" w:cs="Times New Roman"/>
                <w:bCs/>
                <w:color w:val="000000" w:themeColor="text1"/>
                <w:sz w:val="24"/>
                <w:szCs w:val="24"/>
                <w:lang w:val="mn-MN"/>
              </w:rPr>
              <w:t xml:space="preserve"> хянуулна.</w:t>
            </w:r>
          </w:p>
        </w:tc>
      </w:tr>
      <w:tr w:rsidR="009A3EAC" w:rsidRPr="00DA7471" w:rsidTr="009A3EAC">
        <w:trPr>
          <w:trHeight w:val="257"/>
        </w:trPr>
        <w:tc>
          <w:tcPr>
            <w:tcW w:w="63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3</w:t>
            </w:r>
          </w:p>
        </w:tc>
        <w:tc>
          <w:tcPr>
            <w:tcW w:w="8685" w:type="dxa"/>
          </w:tcPr>
          <w:p w:rsidR="009A3EAC" w:rsidRPr="00DA7471" w:rsidRDefault="009A3EAC" w:rsidP="009D657E">
            <w:pPr>
              <w:pStyle w:val="ListParagraph"/>
              <w:spacing w:line="360" w:lineRule="auto"/>
              <w:ind w:left="0" w:right="176"/>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Хүн нэг бүрийн хамгаалах хэрэгслийн тоо болон түүнд тавигдах шаардлагын дагуу олгогдо</w:t>
            </w:r>
            <w:r w:rsidR="0044464F" w:rsidRPr="00DA7471">
              <w:rPr>
                <w:rFonts w:ascii="Times New Roman" w:hAnsi="Times New Roman" w:cs="Times New Roman"/>
                <w:bCs/>
                <w:color w:val="000000" w:themeColor="text1"/>
                <w:sz w:val="24"/>
                <w:szCs w:val="24"/>
                <w:lang w:val="mn-MN"/>
              </w:rPr>
              <w:t xml:space="preserve">ж байгаа эсэхийг ХАБЭА-н </w:t>
            </w:r>
            <w:r w:rsidR="003C183A" w:rsidRPr="00DA7471">
              <w:rPr>
                <w:rFonts w:ascii="Times New Roman" w:hAnsi="Times New Roman" w:cs="Times New Roman"/>
                <w:bCs/>
                <w:color w:val="000000" w:themeColor="text1"/>
                <w:sz w:val="24"/>
                <w:szCs w:val="24"/>
                <w:lang w:val="mn-MN"/>
              </w:rPr>
              <w:t>мэргэжилтэн</w:t>
            </w:r>
            <w:r w:rsidR="0044464F" w:rsidRPr="00DA7471">
              <w:rPr>
                <w:rFonts w:ascii="Times New Roman" w:hAnsi="Times New Roman" w:cs="Times New Roman"/>
                <w:bCs/>
                <w:color w:val="000000" w:themeColor="text1"/>
                <w:sz w:val="24"/>
                <w:szCs w:val="24"/>
                <w:lang w:val="mn-MN"/>
              </w:rPr>
              <w:t xml:space="preserve"> </w:t>
            </w:r>
            <w:r w:rsidRPr="00DA7471">
              <w:rPr>
                <w:rFonts w:ascii="Times New Roman" w:hAnsi="Times New Roman" w:cs="Times New Roman"/>
                <w:bCs/>
                <w:color w:val="000000" w:themeColor="text1"/>
                <w:sz w:val="24"/>
                <w:szCs w:val="24"/>
                <w:lang w:val="mn-MN"/>
              </w:rPr>
              <w:t>, тоног төхөөрөмжийн урсгал засвар хийх хугацаа болон аливаа эвдрэл гэмтлээс осол гарах нөхцөл бай</w:t>
            </w:r>
            <w:r w:rsidR="0044464F" w:rsidRPr="00DA7471">
              <w:rPr>
                <w:rFonts w:ascii="Times New Roman" w:hAnsi="Times New Roman" w:cs="Times New Roman"/>
                <w:bCs/>
                <w:color w:val="000000" w:themeColor="text1"/>
                <w:sz w:val="24"/>
                <w:szCs w:val="24"/>
                <w:lang w:val="mn-MN"/>
              </w:rPr>
              <w:t xml:space="preserve">дал үүссэн эсэхийг </w:t>
            </w:r>
            <w:r w:rsidR="009D657E" w:rsidRPr="00DA7471">
              <w:rPr>
                <w:rFonts w:ascii="Times New Roman" w:hAnsi="Times New Roman" w:cs="Times New Roman"/>
                <w:bCs/>
                <w:color w:val="000000" w:themeColor="text1"/>
                <w:sz w:val="24"/>
                <w:szCs w:val="24"/>
                <w:lang w:val="mn-MN"/>
              </w:rPr>
              <w:t>Сургуулийн удирдлагууд, СӨХБК</w:t>
            </w:r>
            <w:r w:rsidR="0044464F" w:rsidRPr="00DA7471">
              <w:rPr>
                <w:rFonts w:ascii="Times New Roman" w:hAnsi="Times New Roman" w:cs="Times New Roman"/>
                <w:bCs/>
                <w:color w:val="000000" w:themeColor="text1"/>
                <w:sz w:val="24"/>
                <w:szCs w:val="24"/>
                <w:lang w:val="mn-MN"/>
              </w:rPr>
              <w:t xml:space="preserve"> удирдлагууд  хянах</w:t>
            </w:r>
            <w:r w:rsidRPr="00DA7471">
              <w:rPr>
                <w:rFonts w:ascii="Times New Roman" w:hAnsi="Times New Roman" w:cs="Times New Roman"/>
                <w:bCs/>
                <w:color w:val="000000" w:themeColor="text1"/>
                <w:sz w:val="24"/>
                <w:szCs w:val="24"/>
                <w:lang w:val="mn-MN"/>
              </w:rPr>
              <w:t xml:space="preserve"> ба гүйцэтгэлийг хариуцсан ажилтнууд ажлын байрны тодорхойлолтын дагуу гүйцэтгэнэ. </w:t>
            </w:r>
          </w:p>
        </w:tc>
      </w:tr>
      <w:tr w:rsidR="009A3EAC" w:rsidRPr="00DA7471" w:rsidTr="009A3EAC">
        <w:trPr>
          <w:trHeight w:val="242"/>
        </w:trPr>
        <w:tc>
          <w:tcPr>
            <w:tcW w:w="63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4</w:t>
            </w:r>
          </w:p>
        </w:tc>
        <w:tc>
          <w:tcPr>
            <w:tcW w:w="8685" w:type="dxa"/>
          </w:tcPr>
          <w:p w:rsidR="009A3EAC" w:rsidRPr="00DA7471" w:rsidRDefault="004055AF" w:rsidP="00102F09">
            <w:pPr>
              <w:spacing w:line="360" w:lineRule="auto"/>
              <w:jc w:val="both"/>
              <w:rPr>
                <w:rFonts w:ascii="Times New Roman" w:hAnsi="Times New Roman" w:cs="Times New Roman"/>
                <w:bCs/>
                <w:color w:val="000000" w:themeColor="text1"/>
                <w:sz w:val="24"/>
                <w:szCs w:val="24"/>
                <w:lang w:val="mn-MN"/>
              </w:rPr>
            </w:pPr>
            <w:r w:rsidRPr="00DA7471">
              <w:rPr>
                <w:rFonts w:ascii="Times New Roman" w:hAnsi="Times New Roman" w:cs="Times New Roman"/>
                <w:color w:val="000000" w:themeColor="text1"/>
                <w:sz w:val="24"/>
                <w:szCs w:val="24"/>
                <w:lang w:val="mn-MN"/>
              </w:rPr>
              <w:t>Онцгой байдлын штаб нь</w:t>
            </w:r>
            <w:r w:rsidR="009A3EAC" w:rsidRPr="00DA7471">
              <w:rPr>
                <w:rFonts w:ascii="Times New Roman" w:hAnsi="Times New Roman" w:cs="Times New Roman"/>
                <w:color w:val="000000" w:themeColor="text1"/>
                <w:sz w:val="24"/>
                <w:szCs w:val="24"/>
                <w:lang w:val="mn-MN"/>
              </w:rPr>
              <w:t xml:space="preserve"> сургуулилтыг жилд 1 удаа мэргэжлийн байгууллагатай хамтран явуулж бүх ажилтнуудыг хамруулна.</w:t>
            </w:r>
            <w:r w:rsidRPr="00DA7471">
              <w:rPr>
                <w:rFonts w:ascii="Times New Roman" w:hAnsi="Times New Roman" w:cs="Times New Roman"/>
                <w:color w:val="000000" w:themeColor="text1"/>
                <w:sz w:val="24"/>
                <w:szCs w:val="24"/>
                <w:lang w:val="mn-MN"/>
              </w:rPr>
              <w:t xml:space="preserve"> Сургуулийн у</w:t>
            </w:r>
            <w:r w:rsidR="003C183A" w:rsidRPr="00DA7471">
              <w:rPr>
                <w:rFonts w:ascii="Times New Roman" w:hAnsi="Times New Roman" w:cs="Times New Roman"/>
                <w:bCs/>
                <w:color w:val="000000" w:themeColor="text1"/>
                <w:sz w:val="24"/>
                <w:szCs w:val="24"/>
                <w:lang w:val="mn-MN"/>
              </w:rPr>
              <w:t xml:space="preserve">дирдлага </w:t>
            </w:r>
            <w:r w:rsidR="009A3EAC" w:rsidRPr="00DA7471">
              <w:rPr>
                <w:rFonts w:ascii="Times New Roman" w:hAnsi="Times New Roman" w:cs="Times New Roman"/>
                <w:bCs/>
                <w:color w:val="000000" w:themeColor="text1"/>
                <w:sz w:val="24"/>
                <w:szCs w:val="24"/>
                <w:lang w:val="mn-MN"/>
              </w:rPr>
              <w:t>нь бүх ажилтнуудыг онцгой байдлын үед ажиллах сургалтанд хамруулсан байхад хяналт тавина.</w:t>
            </w:r>
          </w:p>
          <w:p w:rsidR="009A3EAC" w:rsidRPr="00DA7471" w:rsidRDefault="009A3EAC" w:rsidP="00102F09">
            <w:pPr>
              <w:spacing w:line="360" w:lineRule="auto"/>
              <w:jc w:val="both"/>
              <w:rPr>
                <w:rFonts w:ascii="Times New Roman" w:hAnsi="Times New Roman" w:cs="Times New Roman"/>
                <w:b/>
                <w:color w:val="000000" w:themeColor="text1"/>
                <w:sz w:val="24"/>
                <w:szCs w:val="24"/>
                <w:lang w:val="mn-MN"/>
              </w:rPr>
            </w:pPr>
            <w:r w:rsidRPr="00DA7471">
              <w:rPr>
                <w:rFonts w:ascii="Times New Roman" w:hAnsi="Times New Roman" w:cs="Times New Roman"/>
                <w:color w:val="000000" w:themeColor="text1"/>
                <w:sz w:val="24"/>
                <w:szCs w:val="24"/>
                <w:lang w:val="mn-MN"/>
              </w:rPr>
              <w:t>Онцгой</w:t>
            </w:r>
            <w:r w:rsidR="0044464F" w:rsidRPr="00DA7471">
              <w:rPr>
                <w:rFonts w:ascii="Times New Roman" w:hAnsi="Times New Roman" w:cs="Times New Roman"/>
                <w:color w:val="000000" w:themeColor="text1"/>
                <w:sz w:val="24"/>
                <w:szCs w:val="24"/>
                <w:lang w:val="mn-MN"/>
              </w:rPr>
              <w:t xml:space="preserve"> байдлын төлөвлөгөөг </w:t>
            </w:r>
            <w:r w:rsidR="004055AF" w:rsidRPr="00DA7471">
              <w:rPr>
                <w:rFonts w:ascii="Times New Roman" w:hAnsi="Times New Roman" w:cs="Times New Roman"/>
                <w:color w:val="FF0000"/>
                <w:sz w:val="24"/>
                <w:szCs w:val="24"/>
                <w:lang w:val="mn-MN"/>
              </w:rPr>
              <w:t>хичээлийн жилийн</w:t>
            </w:r>
            <w:r w:rsidR="009D657E" w:rsidRPr="00DA7471">
              <w:rPr>
                <w:rFonts w:ascii="Times New Roman" w:hAnsi="Times New Roman" w:cs="Times New Roman"/>
                <w:color w:val="FF0000"/>
                <w:sz w:val="24"/>
                <w:szCs w:val="24"/>
                <w:lang w:val="mn-MN"/>
              </w:rPr>
              <w:t xml:space="preserve"> </w:t>
            </w:r>
            <w:r w:rsidR="0044464F" w:rsidRPr="00DA7471">
              <w:rPr>
                <w:rFonts w:ascii="Times New Roman" w:hAnsi="Times New Roman" w:cs="Times New Roman"/>
                <w:color w:val="000000" w:themeColor="text1"/>
                <w:sz w:val="24"/>
                <w:szCs w:val="24"/>
                <w:lang w:val="mn-MN"/>
              </w:rPr>
              <w:t xml:space="preserve">хугацаанд </w:t>
            </w:r>
            <w:r w:rsidRPr="00DA7471">
              <w:rPr>
                <w:rFonts w:ascii="Times New Roman" w:hAnsi="Times New Roman" w:cs="Times New Roman"/>
                <w:color w:val="000000" w:themeColor="text1"/>
                <w:sz w:val="24"/>
                <w:szCs w:val="24"/>
                <w:lang w:val="mn-MN"/>
              </w:rPr>
              <w:t xml:space="preserve"> ажилтнуудад танилцуулах, төлөвлөгөөний дагуу ажиллах мэдлэгийг</w:t>
            </w:r>
            <w:r w:rsidR="0044464F" w:rsidRPr="00DA7471">
              <w:rPr>
                <w:rFonts w:ascii="Times New Roman" w:hAnsi="Times New Roman" w:cs="Times New Roman"/>
                <w:color w:val="000000" w:themeColor="text1"/>
                <w:sz w:val="24"/>
                <w:szCs w:val="24"/>
                <w:lang w:val="mn-MN"/>
              </w:rPr>
              <w:t xml:space="preserve"> нь</w:t>
            </w:r>
            <w:r w:rsidRPr="00DA7471">
              <w:rPr>
                <w:rFonts w:ascii="Times New Roman" w:hAnsi="Times New Roman" w:cs="Times New Roman"/>
                <w:color w:val="000000" w:themeColor="text1"/>
                <w:sz w:val="24"/>
                <w:szCs w:val="24"/>
                <w:lang w:val="mn-MN"/>
              </w:rPr>
              <w:t xml:space="preserve"> үнэлэх ажлыг ХАБЭА-н сургалтын төлөвлөгөөнд тусгаж хэрэгжүүлнэ.</w:t>
            </w:r>
          </w:p>
          <w:p w:rsidR="009A3EAC" w:rsidRPr="00DA7471" w:rsidRDefault="004055AF" w:rsidP="003C183A">
            <w:pPr>
              <w:spacing w:line="360" w:lineRule="auto"/>
              <w:jc w:val="both"/>
              <w:rPr>
                <w:rFonts w:ascii="Times New Roman" w:eastAsiaTheme="majorEastAsia" w:hAnsi="Times New Roman" w:cs="Times New Roman"/>
                <w:b/>
                <w:bCs/>
                <w:color w:val="000000" w:themeColor="text1"/>
                <w:sz w:val="24"/>
                <w:szCs w:val="24"/>
                <w:lang w:val="mn-MN"/>
              </w:rPr>
            </w:pPr>
            <w:r w:rsidRPr="00DA7471">
              <w:rPr>
                <w:rFonts w:ascii="Times New Roman" w:hAnsi="Times New Roman" w:cs="Times New Roman"/>
                <w:color w:val="000000" w:themeColor="text1"/>
                <w:sz w:val="24"/>
                <w:szCs w:val="24"/>
                <w:lang w:val="mn-MN"/>
              </w:rPr>
              <w:lastRenderedPageBreak/>
              <w:t>ОБШ</w:t>
            </w:r>
            <w:r w:rsidR="009A3EAC" w:rsidRPr="00DA7471">
              <w:rPr>
                <w:rFonts w:ascii="Times New Roman" w:hAnsi="Times New Roman" w:cs="Times New Roman"/>
                <w:color w:val="000000" w:themeColor="text1"/>
                <w:sz w:val="24"/>
                <w:szCs w:val="24"/>
                <w:lang w:val="mn-MN"/>
              </w:rPr>
              <w:t xml:space="preserve"> нь төлөвлөгөөний дагуу хийсэн сургалт, шалгалт гүйцэтгэлийн тайланг ХАБ</w:t>
            </w:r>
            <w:r w:rsidR="0044464F" w:rsidRPr="00DA7471">
              <w:rPr>
                <w:rFonts w:ascii="Times New Roman" w:hAnsi="Times New Roman" w:cs="Times New Roman"/>
                <w:color w:val="000000" w:themeColor="text1"/>
                <w:sz w:val="24"/>
                <w:szCs w:val="24"/>
                <w:lang w:val="mn-MN"/>
              </w:rPr>
              <w:t xml:space="preserve">ЭА-н </w:t>
            </w:r>
            <w:r w:rsidR="003C183A" w:rsidRPr="00DA7471">
              <w:rPr>
                <w:rFonts w:ascii="Times New Roman" w:hAnsi="Times New Roman" w:cs="Times New Roman"/>
                <w:color w:val="000000" w:themeColor="text1"/>
                <w:sz w:val="24"/>
                <w:szCs w:val="24"/>
                <w:lang w:val="mn-MN"/>
              </w:rPr>
              <w:t>мэргэжилтэнд</w:t>
            </w:r>
            <w:r w:rsidR="0044464F" w:rsidRPr="00DA7471">
              <w:rPr>
                <w:rFonts w:ascii="Times New Roman" w:hAnsi="Times New Roman" w:cs="Times New Roman"/>
                <w:color w:val="000000" w:themeColor="text1"/>
                <w:sz w:val="24"/>
                <w:szCs w:val="24"/>
                <w:lang w:val="mn-MN"/>
              </w:rPr>
              <w:t xml:space="preserve">  </w:t>
            </w:r>
            <w:r w:rsidR="009A3EAC" w:rsidRPr="00DA7471">
              <w:rPr>
                <w:rFonts w:ascii="Times New Roman" w:hAnsi="Times New Roman" w:cs="Times New Roman"/>
                <w:color w:val="000000" w:themeColor="text1"/>
                <w:sz w:val="24"/>
                <w:szCs w:val="24"/>
                <w:lang w:val="mn-MN"/>
              </w:rPr>
              <w:t xml:space="preserve"> ирүүлнэ.</w:t>
            </w:r>
          </w:p>
        </w:tc>
      </w:tr>
      <w:tr w:rsidR="009A3EAC" w:rsidRPr="00DA7471" w:rsidTr="009A3EAC">
        <w:trPr>
          <w:trHeight w:val="257"/>
        </w:trPr>
        <w:tc>
          <w:tcPr>
            <w:tcW w:w="63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lastRenderedPageBreak/>
              <w:t>5</w:t>
            </w:r>
          </w:p>
        </w:tc>
        <w:tc>
          <w:tcPr>
            <w:tcW w:w="8685" w:type="dxa"/>
          </w:tcPr>
          <w:p w:rsidR="009A3EAC" w:rsidRPr="00DA7471" w:rsidRDefault="004055AF" w:rsidP="00102F09">
            <w:pPr>
              <w:pStyle w:val="ListParagraph"/>
              <w:spacing w:line="360" w:lineRule="auto"/>
              <w:ind w:left="0" w:right="34"/>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Сургуулийн</w:t>
            </w:r>
            <w:r w:rsidR="009A3EAC" w:rsidRPr="00DA7471">
              <w:rPr>
                <w:rFonts w:ascii="Times New Roman" w:hAnsi="Times New Roman" w:cs="Times New Roman"/>
                <w:bCs/>
                <w:color w:val="000000" w:themeColor="text1"/>
                <w:sz w:val="24"/>
                <w:szCs w:val="24"/>
                <w:lang w:val="mn-MN"/>
              </w:rPr>
              <w:t xml:space="preserve"> хэмжээн</w:t>
            </w:r>
            <w:r w:rsidR="003C183A" w:rsidRPr="00DA7471">
              <w:rPr>
                <w:rFonts w:ascii="Times New Roman" w:hAnsi="Times New Roman" w:cs="Times New Roman"/>
                <w:bCs/>
                <w:color w:val="000000" w:themeColor="text1"/>
                <w:sz w:val="24"/>
                <w:szCs w:val="24"/>
                <w:lang w:val="mn-MN"/>
              </w:rPr>
              <w:t>д ХАБЭА-н эрсдэлийн үнэлгээ,</w:t>
            </w:r>
            <w:r w:rsidR="009A3EAC" w:rsidRPr="00DA7471">
              <w:rPr>
                <w:rFonts w:ascii="Times New Roman" w:hAnsi="Times New Roman" w:cs="Times New Roman"/>
                <w:bCs/>
                <w:color w:val="000000" w:themeColor="text1"/>
                <w:sz w:val="24"/>
                <w:szCs w:val="24"/>
                <w:lang w:val="mn-MN"/>
              </w:rPr>
              <w:t xml:space="preserve"> урьдчилан сэргийлэх үйл ажиллагааны төлөвлөгөөний бие</w:t>
            </w:r>
            <w:r w:rsidRPr="00DA7471">
              <w:rPr>
                <w:rFonts w:ascii="Times New Roman" w:hAnsi="Times New Roman" w:cs="Times New Roman"/>
                <w:bCs/>
                <w:color w:val="000000" w:themeColor="text1"/>
                <w:sz w:val="24"/>
                <w:szCs w:val="24"/>
                <w:lang w:val="mn-MN"/>
              </w:rPr>
              <w:t>лэлтийг ХАБЭА-н мэргэжилтэн нь сургуулийн</w:t>
            </w:r>
            <w:r w:rsidR="0044464F" w:rsidRPr="00DA7471">
              <w:rPr>
                <w:rFonts w:ascii="Times New Roman" w:hAnsi="Times New Roman" w:cs="Times New Roman"/>
                <w:bCs/>
                <w:color w:val="000000" w:themeColor="text1"/>
                <w:sz w:val="24"/>
                <w:szCs w:val="24"/>
                <w:lang w:val="mn-MN"/>
              </w:rPr>
              <w:t xml:space="preserve"> захирал</w:t>
            </w:r>
            <w:r w:rsidR="009A3EAC" w:rsidRPr="00DA7471">
              <w:rPr>
                <w:rFonts w:ascii="Times New Roman" w:hAnsi="Times New Roman" w:cs="Times New Roman"/>
                <w:bCs/>
                <w:color w:val="000000" w:themeColor="text1"/>
                <w:sz w:val="24"/>
                <w:szCs w:val="24"/>
                <w:lang w:val="mn-MN"/>
              </w:rPr>
              <w:t>д танилцуулж удирдлагын дүн шинжилгээ хийлгэнэ.</w:t>
            </w:r>
          </w:p>
        </w:tc>
      </w:tr>
    </w:tbl>
    <w:p w:rsidR="009A3EAC" w:rsidRPr="00DA7471" w:rsidRDefault="009A3EAC" w:rsidP="00102F09">
      <w:pPr>
        <w:pStyle w:val="ListParagraph"/>
        <w:spacing w:after="0" w:line="360" w:lineRule="auto"/>
        <w:ind w:right="-693"/>
        <w:jc w:val="both"/>
        <w:rPr>
          <w:rFonts w:ascii="Times New Roman" w:hAnsi="Times New Roman" w:cs="Times New Roman"/>
          <w:bCs/>
          <w:sz w:val="24"/>
          <w:szCs w:val="24"/>
          <w:lang w:val="mn-MN"/>
        </w:rPr>
      </w:pPr>
    </w:p>
    <w:p w:rsidR="009A3EAC" w:rsidRPr="00DA7471" w:rsidRDefault="009A3EAC" w:rsidP="00DA7471">
      <w:pPr>
        <w:pStyle w:val="ListParagraph"/>
        <w:numPr>
          <w:ilvl w:val="1"/>
          <w:numId w:val="1"/>
        </w:numPr>
        <w:spacing w:after="0" w:line="360" w:lineRule="auto"/>
        <w:ind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Онцгой байдлын үед ажиллах процессын диаграмм</w:t>
      </w:r>
    </w:p>
    <w:p w:rsidR="009A3EAC" w:rsidRPr="00DA7471" w:rsidRDefault="009A3EAC" w:rsidP="00102F09">
      <w:pPr>
        <w:pStyle w:val="ListParagraph"/>
        <w:spacing w:after="0" w:line="360" w:lineRule="auto"/>
        <w:ind w:right="-693"/>
        <w:jc w:val="both"/>
        <w:rPr>
          <w:rFonts w:ascii="Times New Roman" w:hAnsi="Times New Roman" w:cs="Times New Roman"/>
          <w:b/>
          <w:bCs/>
          <w:sz w:val="24"/>
          <w:szCs w:val="24"/>
          <w:lang w:val="mn-MN"/>
        </w:rPr>
      </w:pPr>
    </w:p>
    <w:tbl>
      <w:tblPr>
        <w:tblStyle w:val="TableGrid"/>
        <w:tblW w:w="9497" w:type="dxa"/>
        <w:tblInd w:w="108" w:type="dxa"/>
        <w:tblLayout w:type="fixed"/>
        <w:tblLook w:val="04A0" w:firstRow="1" w:lastRow="0" w:firstColumn="1" w:lastColumn="0" w:noHBand="0" w:noVBand="1"/>
      </w:tblPr>
      <w:tblGrid>
        <w:gridCol w:w="1617"/>
        <w:gridCol w:w="2919"/>
        <w:gridCol w:w="709"/>
        <w:gridCol w:w="851"/>
        <w:gridCol w:w="708"/>
        <w:gridCol w:w="567"/>
        <w:gridCol w:w="709"/>
        <w:gridCol w:w="1417"/>
      </w:tblGrid>
      <w:tr w:rsidR="009A3EAC" w:rsidRPr="00DA7471" w:rsidTr="009A3EAC">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орц</w:t>
            </w:r>
          </w:p>
        </w:tc>
        <w:tc>
          <w:tcPr>
            <w:tcW w:w="2919"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процесс</w:t>
            </w:r>
          </w:p>
        </w:tc>
        <w:tc>
          <w:tcPr>
            <w:tcW w:w="3544" w:type="dxa"/>
            <w:gridSpan w:val="5"/>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Оролцогч талууд</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Гарц</w:t>
            </w:r>
          </w:p>
        </w:tc>
      </w:tr>
      <w:tr w:rsidR="009A3EAC" w:rsidRPr="00DA7471" w:rsidTr="0044464F">
        <w:trPr>
          <w:cantSplit/>
          <w:trHeight w:val="1134"/>
        </w:trPr>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p>
        </w:tc>
        <w:tc>
          <w:tcPr>
            <w:tcW w:w="2919" w:type="dxa"/>
          </w:tcPr>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p>
        </w:tc>
        <w:tc>
          <w:tcPr>
            <w:tcW w:w="709" w:type="dxa"/>
            <w:textDirection w:val="btLr"/>
          </w:tcPr>
          <w:p w:rsidR="009A3EAC" w:rsidRPr="00DA7471" w:rsidRDefault="0044464F" w:rsidP="00102F09">
            <w:pPr>
              <w:pStyle w:val="ListParagraph"/>
              <w:spacing w:line="360" w:lineRule="auto"/>
              <w:ind w:left="113" w:right="-693"/>
              <w:jc w:val="both"/>
              <w:rPr>
                <w:rFonts w:ascii="Times New Roman" w:hAnsi="Times New Roman" w:cs="Times New Roman"/>
                <w:bCs/>
                <w:color w:val="FF0000"/>
                <w:sz w:val="24"/>
                <w:szCs w:val="24"/>
                <w:lang w:val="mn-MN"/>
              </w:rPr>
            </w:pPr>
            <w:r w:rsidRPr="00DA7471">
              <w:rPr>
                <w:rFonts w:ascii="Times New Roman" w:hAnsi="Times New Roman" w:cs="Times New Roman"/>
                <w:bCs/>
                <w:color w:val="FF0000"/>
                <w:sz w:val="16"/>
                <w:szCs w:val="16"/>
                <w:lang w:val="mn-MN"/>
              </w:rPr>
              <w:t>Нэр бичи</w:t>
            </w:r>
            <w:r w:rsidR="003E68F6" w:rsidRPr="00DA7471">
              <w:rPr>
                <w:rFonts w:ascii="Times New Roman" w:hAnsi="Times New Roman" w:cs="Times New Roman"/>
                <w:bCs/>
                <w:color w:val="FF0000"/>
                <w:sz w:val="24"/>
                <w:szCs w:val="24"/>
                <w:lang w:val="mn-MN"/>
              </w:rPr>
              <w:t>х</w:t>
            </w:r>
          </w:p>
        </w:tc>
        <w:tc>
          <w:tcPr>
            <w:tcW w:w="851"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p>
        </w:tc>
        <w:tc>
          <w:tcPr>
            <w:tcW w:w="708"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p>
        </w:tc>
        <w:tc>
          <w:tcPr>
            <w:tcW w:w="567" w:type="dxa"/>
          </w:tcPr>
          <w:p w:rsidR="009A3EAC" w:rsidRPr="00DA7471" w:rsidRDefault="009A3EAC" w:rsidP="00102F09">
            <w:pPr>
              <w:spacing w:line="360" w:lineRule="auto"/>
              <w:rPr>
                <w:rFonts w:ascii="Times New Roman" w:hAnsi="Times New Roman" w:cs="Times New Roman"/>
                <w:sz w:val="24"/>
                <w:szCs w:val="24"/>
                <w:lang w:val="mn-MN"/>
              </w:rPr>
            </w:pPr>
          </w:p>
        </w:tc>
        <w:tc>
          <w:tcPr>
            <w:tcW w:w="709" w:type="dxa"/>
          </w:tcPr>
          <w:p w:rsidR="009A3EAC" w:rsidRPr="00DA7471" w:rsidRDefault="003C183A"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Сургуулийн захирал</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p>
        </w:tc>
      </w:tr>
      <w:tr w:rsidR="009A3EAC" w:rsidRPr="00DA7471" w:rsidTr="009A3EAC">
        <w:trPr>
          <w:cantSplit/>
          <w:trHeight w:val="1693"/>
        </w:trPr>
        <w:tc>
          <w:tcPr>
            <w:tcW w:w="1617" w:type="dxa"/>
          </w:tcPr>
          <w:p w:rsidR="009A3EAC" w:rsidRPr="00DA7471" w:rsidRDefault="009A3EAC" w:rsidP="00102F09">
            <w:pPr>
              <w:pStyle w:val="ListParagraph"/>
              <w:spacing w:line="360" w:lineRule="auto"/>
              <w:ind w:left="0" w:right="182"/>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Гамшгийн үеийн мэдээлэл</w:t>
            </w:r>
          </w:p>
        </w:tc>
        <w:tc>
          <w:tcPr>
            <w:tcW w:w="2919" w:type="dxa"/>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-49530</wp:posOffset>
                      </wp:positionH>
                      <wp:positionV relativeFrom="paragraph">
                        <wp:posOffset>26035</wp:posOffset>
                      </wp:positionV>
                      <wp:extent cx="1781175" cy="985520"/>
                      <wp:effectExtent l="0" t="0" r="28575" b="2413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85520"/>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A36A0" w:rsidRDefault="00E56CB2" w:rsidP="009A3EAC">
                                  <w:pPr>
                                    <w:pStyle w:val="ListParagraph"/>
                                    <w:numPr>
                                      <w:ilvl w:val="0"/>
                                      <w:numId w:val="4"/>
                                    </w:numPr>
                                    <w:rPr>
                                      <w:rFonts w:ascii="Times New Roman" w:hAnsi="Times New Roman" w:cs="Times New Roman"/>
                                      <w:lang w:val="mn-MN"/>
                                    </w:rPr>
                                  </w:pPr>
                                  <w:r w:rsidRPr="00DA36A0">
                                    <w:rPr>
                                      <w:rFonts w:ascii="Times New Roman" w:hAnsi="Times New Roman" w:cs="Times New Roman"/>
                                      <w:sz w:val="20"/>
                                      <w:szCs w:val="20"/>
                                      <w:lang w:val="mn-MN"/>
                                    </w:rPr>
                                    <w:t>Аюул, ослыг илрүүлэх, мэдээлэх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6" o:spid="_x0000_s1031" style="position:absolute;left:0;text-align:left;margin-left:-3.9pt;margin-top:2.05pt;width:140.25pt;height:7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" fillcolor="white [3201]" strokecolor="#4f81bd [3204]" strokeweight="2pt">
                      <v:textbox>
                        <w:txbxContent>
                          <w:p w:rsidR="00E56CB2" w:rsidRPr="00DA36A0" w:rsidRDefault="00E56CB2" w:rsidP="009A3EAC">
                            <w:pPr>
                              <w:pStyle w:val="ListParagraph"/>
                              <w:numPr>
                                <w:ilvl w:val="0"/>
                                <w:numId w:val="4"/>
                              </w:numPr>
                              <w:rPr>
                                <w:rFonts w:ascii="Times New Roman" w:hAnsi="Times New Roman" w:cs="Times New Roman"/>
                                <w:lang w:val="mn-MN"/>
                              </w:rPr>
                            </w:pPr>
                            <w:r w:rsidRPr="00DA36A0">
                              <w:rPr>
                                <w:rFonts w:ascii="Times New Roman" w:hAnsi="Times New Roman" w:cs="Times New Roman"/>
                                <w:sz w:val="20"/>
                                <w:szCs w:val="20"/>
                                <w:lang w:val="mn-MN"/>
                              </w:rPr>
                              <w:t>Аюул, ослыг илрүүлэх, мэдээлэх</w:t>
                            </w:r>
                          </w:p>
                        </w:txbxContent>
                      </v:textbox>
                    </v:oval>
                  </w:pict>
                </mc:Fallback>
              </mc:AlternateConten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
                <w:bCs/>
                <w:color w:val="FF0000"/>
                <w:sz w:val="24"/>
                <w:szCs w:val="24"/>
                <w:lang w:val="mn-MN"/>
              </w:rPr>
            </w:pPr>
          </w:p>
        </w:tc>
        <w:tc>
          <w:tcPr>
            <w:tcW w:w="851" w:type="dxa"/>
            <w:textDirection w:val="btLr"/>
          </w:tcPr>
          <w:p w:rsidR="009A3EAC" w:rsidRPr="00DA7471" w:rsidRDefault="009A3EAC" w:rsidP="00102F09">
            <w:pPr>
              <w:pStyle w:val="ListParagraph"/>
              <w:spacing w:line="360" w:lineRule="auto"/>
              <w:ind w:left="113" w:right="-53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Мэдээлэх,</w:t>
            </w:r>
          </w:p>
          <w:p w:rsidR="009A3EAC" w:rsidRPr="00DA7471" w:rsidRDefault="009A3EAC" w:rsidP="00102F09">
            <w:pPr>
              <w:pStyle w:val="ListParagraph"/>
              <w:spacing w:line="360" w:lineRule="auto"/>
              <w:ind w:left="113" w:right="-533"/>
              <w:rPr>
                <w:rFonts w:ascii="Times New Roman" w:hAnsi="Times New Roman" w:cs="Times New Roman"/>
                <w:b/>
                <w:bCs/>
                <w:color w:val="FF0000"/>
                <w:sz w:val="24"/>
                <w:szCs w:val="24"/>
                <w:lang w:val="mn-MN"/>
              </w:rPr>
            </w:pPr>
            <w:r w:rsidRPr="00DA7471">
              <w:rPr>
                <w:rFonts w:ascii="Times New Roman" w:hAnsi="Times New Roman" w:cs="Times New Roman"/>
                <w:bCs/>
                <w:color w:val="FF0000"/>
                <w:sz w:val="24"/>
                <w:szCs w:val="24"/>
                <w:lang w:val="mn-MN"/>
              </w:rPr>
              <w:t xml:space="preserve"> дамжуулах</w:t>
            </w:r>
          </w:p>
        </w:tc>
        <w:tc>
          <w:tcPr>
            <w:tcW w:w="708"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p>
        </w:tc>
        <w:tc>
          <w:tcPr>
            <w:tcW w:w="567" w:type="dxa"/>
            <w:textDirection w:val="btLr"/>
          </w:tcPr>
          <w:p w:rsidR="009A3EAC" w:rsidRPr="00DA7471" w:rsidRDefault="009A3EAC" w:rsidP="00102F09">
            <w:pPr>
              <w:spacing w:line="360" w:lineRule="auto"/>
              <w:ind w:left="113" w:right="113"/>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t>мэдээлэх</w:t>
            </w:r>
          </w:p>
        </w:tc>
        <w:tc>
          <w:tcPr>
            <w:tcW w:w="709" w:type="dxa"/>
            <w:textDirection w:val="btLr"/>
          </w:tcPr>
          <w:p w:rsidR="009A3EAC" w:rsidRPr="00DA7471" w:rsidRDefault="009A3EAC" w:rsidP="00102F09">
            <w:pPr>
              <w:pStyle w:val="ListParagraph"/>
              <w:spacing w:line="360" w:lineRule="auto"/>
              <w:ind w:left="113" w:right="265"/>
              <w:rPr>
                <w:rFonts w:ascii="Times New Roman" w:hAnsi="Times New Roman" w:cs="Times New Roman"/>
                <w:bCs/>
                <w:color w:val="FF0000"/>
                <w:sz w:val="24"/>
                <w:szCs w:val="24"/>
                <w:lang w:val="mn-MN"/>
              </w:rPr>
            </w:pPr>
          </w:p>
        </w:tc>
        <w:tc>
          <w:tcPr>
            <w:tcW w:w="1417" w:type="dxa"/>
          </w:tcPr>
          <w:p w:rsidR="009A3EAC" w:rsidRPr="00DA7471" w:rsidRDefault="009A3EAC" w:rsidP="00102F09">
            <w:pPr>
              <w:pStyle w:val="ListParagraph"/>
              <w:spacing w:line="360" w:lineRule="auto"/>
              <w:ind w:left="0" w:right="265"/>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Мэдээллийн бүртгэл,</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Онцгой </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байдлын </w:t>
            </w:r>
          </w:p>
          <w:p w:rsidR="009A3EAC" w:rsidRPr="00DA7471" w:rsidRDefault="009A3EAC" w:rsidP="00102F09">
            <w:pPr>
              <w:pStyle w:val="ListParagraph"/>
              <w:spacing w:line="360" w:lineRule="auto"/>
              <w:ind w:left="0" w:right="265"/>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дуудлага</w:t>
            </w:r>
          </w:p>
        </w:tc>
      </w:tr>
      <w:tr w:rsidR="009A3EAC" w:rsidRPr="00DA7471" w:rsidTr="009A3EAC">
        <w:trPr>
          <w:cantSplit/>
          <w:trHeight w:val="1838"/>
        </w:trPr>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Онцгой </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байдлын </w:t>
            </w:r>
          </w:p>
          <w:p w:rsidR="009A3EAC" w:rsidRPr="00DA7471" w:rsidRDefault="009A3EAC" w:rsidP="00102F09">
            <w:pPr>
              <w:pStyle w:val="ListParagraph"/>
              <w:spacing w:line="360" w:lineRule="auto"/>
              <w:ind w:left="0" w:right="-693"/>
              <w:jc w:val="both"/>
              <w:rPr>
                <w:rFonts w:ascii="Times New Roman" w:hAnsi="Times New Roman" w:cs="Times New Roman"/>
                <w:b/>
                <w:bCs/>
                <w:color w:val="000000" w:themeColor="text1"/>
                <w:sz w:val="24"/>
                <w:szCs w:val="24"/>
                <w:lang w:val="mn-MN"/>
              </w:rPr>
            </w:pPr>
            <w:r w:rsidRPr="00DA7471">
              <w:rPr>
                <w:rFonts w:ascii="Times New Roman" w:hAnsi="Times New Roman" w:cs="Times New Roman"/>
                <w:bCs/>
                <w:color w:val="000000" w:themeColor="text1"/>
                <w:sz w:val="24"/>
                <w:szCs w:val="24"/>
                <w:lang w:val="mn-MN"/>
              </w:rPr>
              <w:t>дуудлага</w:t>
            </w:r>
          </w:p>
        </w:tc>
        <w:tc>
          <w:tcPr>
            <w:tcW w:w="2919" w:type="dxa"/>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102235</wp:posOffset>
                      </wp:positionV>
                      <wp:extent cx="1586865" cy="853440"/>
                      <wp:effectExtent l="0" t="0" r="13335"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8534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Онцгой</w:t>
                                  </w:r>
                                  <w:proofErr w:type="spellEnd"/>
                                  <w:r>
                                    <w:rPr>
                                      <w:rFonts w:ascii="Times New Roman" w:hAnsi="Times New Roman" w:cs="Times New Roman"/>
                                    </w:rPr>
                                    <w:t xml:space="preserve"> </w:t>
                                  </w:r>
                                  <w:proofErr w:type="spellStart"/>
                                  <w:r>
                                    <w:rPr>
                                      <w:rFonts w:ascii="Times New Roman" w:hAnsi="Times New Roman" w:cs="Times New Roman"/>
                                    </w:rPr>
                                    <w:t>байдлыг</w:t>
                                  </w:r>
                                  <w:proofErr w:type="spellEnd"/>
                                  <w:r>
                                    <w:rPr>
                                      <w:rFonts w:ascii="Times New Roman" w:hAnsi="Times New Roman" w:cs="Times New Roman"/>
                                    </w:rPr>
                                    <w:t xml:space="preserve"> </w:t>
                                  </w:r>
                                  <w:proofErr w:type="spellStart"/>
                                  <w:r>
                                    <w:rPr>
                                      <w:rFonts w:ascii="Times New Roman" w:hAnsi="Times New Roman" w:cs="Times New Roman"/>
                                    </w:rPr>
                                    <w:t>зарлан</w:t>
                                  </w:r>
                                  <w:proofErr w:type="spellEnd"/>
                                  <w:r>
                                    <w:rPr>
                                      <w:rFonts w:ascii="Times New Roman" w:hAnsi="Times New Roman" w:cs="Times New Roman"/>
                                    </w:rPr>
                                    <w:t xml:space="preserve"> </w:t>
                                  </w:r>
                                  <w:proofErr w:type="spellStart"/>
                                  <w:r>
                                    <w:rPr>
                                      <w:rFonts w:ascii="Times New Roman" w:hAnsi="Times New Roman" w:cs="Times New Roman"/>
                                    </w:rPr>
                                    <w:t>мэдээлэх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2" type="#_x0000_t202" style="position:absolute;left:0;text-align:left;margin-left:5.45pt;margin-top:8.05pt;width:124.95pt;height:6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" fillcolor="white [3201]" strokecolor="#4f81bd [3204]" strokeweight="2pt">
                      <v:textbox>
                        <w:txbxContent>
                          <w:p w:rsidR="00E56CB2" w:rsidRPr="00D05B0E" w:rsidRDefault="00E56CB2" w:rsidP="009A3EAC">
                            <w:pPr>
                              <w:rPr>
                                <w:rFonts w:ascii="Times New Roman" w:hAnsi="Times New Roman" w:cs="Times New Roman"/>
                              </w:rPr>
                            </w:pPr>
                            <w:r>
                              <w:rPr>
                                <w:rFonts w:ascii="Times New Roman" w:hAnsi="Times New Roman" w:cs="Times New Roman"/>
                              </w:rPr>
                              <w:t>2. Онцгой байдлыг зарлан мэдээлэх</w:t>
                            </w:r>
                          </w:p>
                        </w:txbxContent>
                      </v:textbox>
                    </v:shape>
                  </w:pict>
                </mc:Fallback>
              </mc:AlternateContent>
            </w:r>
          </w:p>
        </w:tc>
        <w:tc>
          <w:tcPr>
            <w:tcW w:w="709" w:type="dxa"/>
            <w:textDirection w:val="btLr"/>
          </w:tcPr>
          <w:p w:rsidR="009A3EAC" w:rsidRPr="00DA7471" w:rsidRDefault="009A3EAC" w:rsidP="00102F09">
            <w:pPr>
              <w:pStyle w:val="ListParagraph"/>
              <w:spacing w:line="360" w:lineRule="auto"/>
              <w:ind w:left="113" w:right="-375"/>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хийх</w:t>
            </w:r>
          </w:p>
        </w:tc>
        <w:tc>
          <w:tcPr>
            <w:tcW w:w="851"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708"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бүртгэх</w:t>
            </w:r>
          </w:p>
        </w:tc>
        <w:tc>
          <w:tcPr>
            <w:tcW w:w="567"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ОБК-г томилох</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Онцгой байдал</w:t>
            </w:r>
          </w:p>
        </w:tc>
      </w:tr>
      <w:tr w:rsidR="009A3EAC" w:rsidRPr="00DA7471" w:rsidTr="009A3EAC">
        <w:trPr>
          <w:cantSplit/>
          <w:trHeight w:val="1134"/>
        </w:trPr>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Онцгой </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байдлын </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үед</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ажиллах</w:t>
            </w:r>
          </w:p>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Cs/>
                <w:sz w:val="24"/>
                <w:szCs w:val="24"/>
                <w:lang w:val="mn-MN"/>
              </w:rPr>
              <w:t>төлөвлөгөө</w:t>
            </w:r>
          </w:p>
        </w:tc>
        <w:tc>
          <w:tcPr>
            <w:tcW w:w="2919" w:type="dxa"/>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80645</wp:posOffset>
                      </wp:positionH>
                      <wp:positionV relativeFrom="paragraph">
                        <wp:posOffset>68580</wp:posOffset>
                      </wp:positionV>
                      <wp:extent cx="1614805" cy="928370"/>
                      <wp:effectExtent l="0" t="0" r="23495" b="2413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9283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3E68F6" w:rsidRDefault="00E56CB2" w:rsidP="009A3EAC">
                                  <w:pPr>
                                    <w:rPr>
                                      <w:rFonts w:ascii="Times New Roman" w:hAnsi="Times New Roman" w:cs="Times New Roman"/>
                                      <w:sz w:val="20"/>
                                      <w:szCs w:val="20"/>
                                    </w:rPr>
                                  </w:pPr>
                                  <w:r>
                                    <w:rPr>
                                      <w:rFonts w:ascii="Times New Roman" w:hAnsi="Times New Roman" w:cs="Times New Roman"/>
                                    </w:rPr>
                                    <w:t>3</w:t>
                                  </w:r>
                                  <w:r w:rsidRPr="003E68F6">
                                    <w:rPr>
                                      <w:rFonts w:ascii="Times New Roman" w:hAnsi="Times New Roman" w:cs="Times New Roman"/>
                                      <w:sz w:val="20"/>
                                      <w:szCs w:val="20"/>
                                    </w:rPr>
                                    <w:t xml:space="preserve">. ОБК, </w:t>
                                  </w:r>
                                  <w:proofErr w:type="spellStart"/>
                                  <w:r w:rsidRPr="003E68F6">
                                    <w:rPr>
                                      <w:rFonts w:ascii="Times New Roman" w:hAnsi="Times New Roman" w:cs="Times New Roman"/>
                                      <w:sz w:val="20"/>
                                      <w:szCs w:val="20"/>
                                    </w:rPr>
                                    <w:t>мэргэжлийн</w:t>
                                  </w:r>
                                  <w:proofErr w:type="spellEnd"/>
                                  <w:r w:rsidRPr="003E68F6">
                                    <w:rPr>
                                      <w:rFonts w:ascii="Times New Roman" w:hAnsi="Times New Roman" w:cs="Times New Roman"/>
                                      <w:sz w:val="20"/>
                                      <w:szCs w:val="20"/>
                                    </w:rPr>
                                    <w:t xml:space="preserve"> </w:t>
                                  </w:r>
                                  <w:proofErr w:type="spellStart"/>
                                  <w:proofErr w:type="gramStart"/>
                                  <w:r w:rsidRPr="003E68F6">
                                    <w:rPr>
                                      <w:rFonts w:ascii="Times New Roman" w:hAnsi="Times New Roman" w:cs="Times New Roman"/>
                                      <w:sz w:val="20"/>
                                      <w:szCs w:val="20"/>
                                    </w:rPr>
                                    <w:t>байгууллагатай</w:t>
                                  </w:r>
                                  <w:proofErr w:type="spellEnd"/>
                                  <w:r w:rsidRPr="003E68F6">
                                    <w:rPr>
                                      <w:rFonts w:ascii="Times New Roman" w:hAnsi="Times New Roman" w:cs="Times New Roman"/>
                                      <w:sz w:val="20"/>
                                      <w:szCs w:val="20"/>
                                    </w:rPr>
                                    <w:t xml:space="preserve">  </w:t>
                                  </w:r>
                                  <w:proofErr w:type="spellStart"/>
                                  <w:r w:rsidRPr="003E68F6">
                                    <w:rPr>
                                      <w:rFonts w:ascii="Times New Roman" w:hAnsi="Times New Roman" w:cs="Times New Roman"/>
                                      <w:sz w:val="20"/>
                                      <w:szCs w:val="20"/>
                                    </w:rPr>
                                    <w:t>удирдлагаар</w:t>
                                  </w:r>
                                  <w:proofErr w:type="spellEnd"/>
                                  <w:proofErr w:type="gramEnd"/>
                                  <w:r w:rsidRPr="003E68F6">
                                    <w:rPr>
                                      <w:rFonts w:ascii="Times New Roman" w:hAnsi="Times New Roman" w:cs="Times New Roman"/>
                                      <w:sz w:val="20"/>
                                      <w:szCs w:val="20"/>
                                    </w:rPr>
                                    <w:t xml:space="preserve"> </w:t>
                                  </w:r>
                                  <w:proofErr w:type="spellStart"/>
                                  <w:r w:rsidRPr="003E68F6">
                                    <w:rPr>
                                      <w:rFonts w:ascii="Times New Roman" w:hAnsi="Times New Roman" w:cs="Times New Roman"/>
                                      <w:sz w:val="20"/>
                                      <w:szCs w:val="20"/>
                                    </w:rPr>
                                    <w:t>хамтран</w:t>
                                  </w:r>
                                  <w:proofErr w:type="spellEnd"/>
                                  <w:r w:rsidRPr="003E68F6">
                                    <w:rPr>
                                      <w:rFonts w:ascii="Times New Roman" w:hAnsi="Times New Roman" w:cs="Times New Roman"/>
                                      <w:sz w:val="20"/>
                                      <w:szCs w:val="20"/>
                                    </w:rPr>
                                    <w:t xml:space="preserve"> </w:t>
                                  </w:r>
                                  <w:proofErr w:type="spellStart"/>
                                  <w:r w:rsidRPr="003E68F6">
                                    <w:rPr>
                                      <w:rFonts w:ascii="Times New Roman" w:hAnsi="Times New Roman" w:cs="Times New Roman"/>
                                      <w:sz w:val="20"/>
                                      <w:szCs w:val="20"/>
                                    </w:rPr>
                                    <w:t>ажиллах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33" type="#_x0000_t202" style="position:absolute;left:0;text-align:left;margin-left:6.35pt;margin-top:5.4pt;width:127.15pt;height:7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" fillcolor="white [3201]" strokecolor="#4f81bd [3204]" strokeweight="2pt">
                      <v:textbox>
                        <w:txbxContent>
                          <w:p w:rsidR="00E56CB2" w:rsidRPr="003E68F6" w:rsidRDefault="00E56CB2" w:rsidP="009A3EAC">
                            <w:pPr>
                              <w:rPr>
                                <w:rFonts w:ascii="Times New Roman" w:hAnsi="Times New Roman" w:cs="Times New Roman"/>
                                <w:sz w:val="20"/>
                                <w:szCs w:val="20"/>
                              </w:rPr>
                            </w:pPr>
                            <w:r>
                              <w:rPr>
                                <w:rFonts w:ascii="Times New Roman" w:hAnsi="Times New Roman" w:cs="Times New Roman"/>
                              </w:rPr>
                              <w:t>3</w:t>
                            </w:r>
                            <w:r w:rsidRPr="003E68F6">
                              <w:rPr>
                                <w:rFonts w:ascii="Times New Roman" w:hAnsi="Times New Roman" w:cs="Times New Roman"/>
                                <w:sz w:val="20"/>
                                <w:szCs w:val="20"/>
                              </w:rPr>
                              <w:t>. ОБК, мэргэжлийн байгууллагатай  удирдлагаар хамтран ажиллах</w:t>
                            </w:r>
                          </w:p>
                        </w:txbxContent>
                      </v:textbox>
                    </v:shape>
                  </w:pict>
                </mc:Fallback>
              </mc:AlternateConten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удирдах</w:t>
            </w:r>
          </w:p>
        </w:tc>
        <w:tc>
          <w:tcPr>
            <w:tcW w:w="851"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дэмжих</w:t>
            </w:r>
          </w:p>
        </w:tc>
        <w:tc>
          <w:tcPr>
            <w:tcW w:w="708"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567"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 xml:space="preserve">Нөөцөөр </w:t>
            </w:r>
          </w:p>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хангах</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Нөхцөл </w:t>
            </w:r>
          </w:p>
          <w:p w:rsidR="009A3EAC" w:rsidRPr="00DA7471" w:rsidRDefault="009A3EAC" w:rsidP="00102F09">
            <w:pPr>
              <w:pStyle w:val="ListParagraph"/>
              <w:spacing w:line="360" w:lineRule="auto"/>
              <w:ind w:left="0" w:right="141"/>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байдлыг хяналтанд</w:t>
            </w:r>
          </w:p>
          <w:p w:rsidR="009A3EAC" w:rsidRPr="00DA7471" w:rsidRDefault="009A3EAC" w:rsidP="00102F09">
            <w:pPr>
              <w:pStyle w:val="ListParagraph"/>
              <w:spacing w:line="360" w:lineRule="auto"/>
              <w:ind w:left="0" w:right="141"/>
              <w:jc w:val="both"/>
              <w:rPr>
                <w:rFonts w:ascii="Times New Roman" w:hAnsi="Times New Roman" w:cs="Times New Roman"/>
                <w:b/>
                <w:bCs/>
                <w:color w:val="000000" w:themeColor="text1"/>
                <w:sz w:val="24"/>
                <w:szCs w:val="24"/>
                <w:lang w:val="mn-MN"/>
              </w:rPr>
            </w:pPr>
            <w:r w:rsidRPr="00DA7471">
              <w:rPr>
                <w:rFonts w:ascii="Times New Roman" w:hAnsi="Times New Roman" w:cs="Times New Roman"/>
                <w:bCs/>
                <w:color w:val="000000" w:themeColor="text1"/>
                <w:sz w:val="24"/>
                <w:szCs w:val="24"/>
                <w:lang w:val="mn-MN"/>
              </w:rPr>
              <w:t>авах</w:t>
            </w:r>
          </w:p>
        </w:tc>
      </w:tr>
      <w:tr w:rsidR="009A3EAC" w:rsidRPr="00DA7471" w:rsidTr="009A3EAC">
        <w:trPr>
          <w:cantSplit/>
          <w:trHeight w:val="1394"/>
        </w:trPr>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lastRenderedPageBreak/>
              <w:t xml:space="preserve">Мэргэжлийн </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байгууллагын </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дүгнэлт, зөвлөмж</w:t>
            </w:r>
          </w:p>
          <w:p w:rsidR="009A3EAC" w:rsidRPr="00DA7471" w:rsidRDefault="009A3EAC" w:rsidP="00102F09">
            <w:pPr>
              <w:pStyle w:val="ListParagraph"/>
              <w:spacing w:line="360" w:lineRule="auto"/>
              <w:ind w:left="0" w:right="67"/>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Залруулах арга хэмжээний </w:t>
            </w:r>
          </w:p>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Cs/>
                <w:sz w:val="24"/>
                <w:szCs w:val="24"/>
                <w:lang w:val="mn-MN"/>
              </w:rPr>
              <w:t>төлөвлөгөө</w:t>
            </w:r>
          </w:p>
        </w:tc>
        <w:tc>
          <w:tcPr>
            <w:tcW w:w="2919" w:type="dxa"/>
          </w:tcPr>
          <w:p w:rsidR="009A3EAC" w:rsidRPr="00DA7471" w:rsidRDefault="00B051CE" w:rsidP="00102F09">
            <w:pPr>
              <w:pStyle w:val="ListParagraph"/>
              <w:spacing w:line="360" w:lineRule="auto"/>
              <w:ind w:left="0" w:right="-693"/>
              <w:jc w:val="both"/>
              <w:rPr>
                <w:rFonts w:ascii="Times New Roman" w:hAnsi="Times New Roman" w:cs="Times New Roman"/>
                <w:b/>
                <w:bCs/>
                <w:noProof/>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86360</wp:posOffset>
                      </wp:positionV>
                      <wp:extent cx="1563370" cy="854710"/>
                      <wp:effectExtent l="0" t="0" r="17780" b="215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8547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Залруулах</w:t>
                                  </w:r>
                                  <w:proofErr w:type="spellEnd"/>
                                  <w:r>
                                    <w:rPr>
                                      <w:rFonts w:ascii="Times New Roman" w:hAnsi="Times New Roman" w:cs="Times New Roman"/>
                                    </w:rPr>
                                    <w:t xml:space="preserve"> </w:t>
                                  </w:r>
                                  <w:proofErr w:type="spellStart"/>
                                  <w:r>
                                    <w:rPr>
                                      <w:rFonts w:ascii="Times New Roman" w:hAnsi="Times New Roman" w:cs="Times New Roman"/>
                                    </w:rPr>
                                    <w:t>арга</w:t>
                                  </w:r>
                                  <w:proofErr w:type="spellEnd"/>
                                  <w:r>
                                    <w:rPr>
                                      <w:rFonts w:ascii="Times New Roman" w:hAnsi="Times New Roman" w:cs="Times New Roman"/>
                                    </w:rPr>
                                    <w:t xml:space="preserve"> </w:t>
                                  </w:r>
                                  <w:proofErr w:type="spellStart"/>
                                  <w:r>
                                    <w:rPr>
                                      <w:rFonts w:ascii="Times New Roman" w:hAnsi="Times New Roman" w:cs="Times New Roman"/>
                                    </w:rPr>
                                    <w:t>хэмжээ</w:t>
                                  </w:r>
                                  <w:proofErr w:type="spellEnd"/>
                                  <w:r>
                                    <w:rPr>
                                      <w:rFonts w:ascii="Times New Roman" w:hAnsi="Times New Roman" w:cs="Times New Roman"/>
                                    </w:rPr>
                                    <w:t xml:space="preserve"> </w:t>
                                  </w:r>
                                  <w:proofErr w:type="spellStart"/>
                                  <w:r>
                                    <w:rPr>
                                      <w:rFonts w:ascii="Times New Roman" w:hAnsi="Times New Roman" w:cs="Times New Roman"/>
                                    </w:rPr>
                                    <w:t>авах</w:t>
                                  </w:r>
                                  <w:proofErr w:type="spellEnd"/>
                                  <w:r>
                                    <w:rPr>
                                      <w:rFonts w:ascii="Times New Roman" w:hAnsi="Times New Roman" w:cs="Times New Roman"/>
                                    </w:rPr>
                                    <w:t xml:space="preserve">, </w:t>
                                  </w:r>
                                  <w:proofErr w:type="spellStart"/>
                                  <w:r>
                                    <w:rPr>
                                      <w:rFonts w:ascii="Times New Roman" w:hAnsi="Times New Roman" w:cs="Times New Roman"/>
                                    </w:rPr>
                                    <w:t>хохирлын</w:t>
                                  </w:r>
                                  <w:proofErr w:type="spellEnd"/>
                                  <w:r>
                                    <w:rPr>
                                      <w:rFonts w:ascii="Times New Roman" w:hAnsi="Times New Roman" w:cs="Times New Roman"/>
                                    </w:rPr>
                                    <w:t xml:space="preserve"> </w:t>
                                  </w:r>
                                  <w:proofErr w:type="spellStart"/>
                                  <w:r>
                                    <w:rPr>
                                      <w:rFonts w:ascii="Times New Roman" w:hAnsi="Times New Roman" w:cs="Times New Roman"/>
                                    </w:rPr>
                                    <w:t>хэмжээ</w:t>
                                  </w:r>
                                  <w:proofErr w:type="spellEnd"/>
                                  <w:r>
                                    <w:rPr>
                                      <w:rFonts w:ascii="Times New Roman" w:hAnsi="Times New Roman" w:cs="Times New Roman"/>
                                    </w:rPr>
                                    <w:t xml:space="preserve"> </w:t>
                                  </w:r>
                                  <w:proofErr w:type="spellStart"/>
                                  <w:r>
                                    <w:rPr>
                                      <w:rFonts w:ascii="Times New Roman" w:hAnsi="Times New Roman" w:cs="Times New Roman"/>
                                    </w:rPr>
                                    <w:t>тогтоох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34" type="#_x0000_t202" style="position:absolute;left:0;text-align:left;margin-left:7.3pt;margin-top:6.8pt;width:123.1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" fillcolor="white [3201]" strokecolor="#4f81bd [3204]" strokeweight="2pt">
                      <v:textbox>
                        <w:txbxContent>
                          <w:p w:rsidR="00E56CB2" w:rsidRPr="00D05B0E" w:rsidRDefault="00E56CB2" w:rsidP="009A3EAC">
                            <w:pPr>
                              <w:rPr>
                                <w:rFonts w:ascii="Times New Roman" w:hAnsi="Times New Roman" w:cs="Times New Roman"/>
                              </w:rPr>
                            </w:pPr>
                            <w:r>
                              <w:rPr>
                                <w:rFonts w:ascii="Times New Roman" w:hAnsi="Times New Roman" w:cs="Times New Roman"/>
                              </w:rPr>
                              <w:t>4. Залруулах арга хэмжээ авах, хохирлын хэмжээ тогтоох</w:t>
                            </w:r>
                          </w:p>
                        </w:txbxContent>
                      </v:textbox>
                    </v:shape>
                  </w:pict>
                </mc:Fallback>
              </mc:AlternateConten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удирдах</w:t>
            </w:r>
          </w:p>
        </w:tc>
        <w:tc>
          <w:tcPr>
            <w:tcW w:w="851"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708"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567"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 xml:space="preserve">Нөөцөөр </w:t>
            </w:r>
          </w:p>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хангах</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Хэвийн </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үйл </w:t>
            </w:r>
          </w:p>
          <w:p w:rsidR="009A3EAC" w:rsidRPr="00DA7471" w:rsidRDefault="009A3EAC" w:rsidP="00102F09">
            <w:pPr>
              <w:pStyle w:val="ListParagraph"/>
              <w:spacing w:line="360" w:lineRule="auto"/>
              <w:ind w:left="0" w:right="-693"/>
              <w:jc w:val="both"/>
              <w:rPr>
                <w:rFonts w:ascii="Times New Roman" w:hAnsi="Times New Roman" w:cs="Times New Roman"/>
                <w:b/>
                <w:bCs/>
                <w:color w:val="000000" w:themeColor="text1"/>
                <w:sz w:val="24"/>
                <w:szCs w:val="24"/>
                <w:lang w:val="mn-MN"/>
              </w:rPr>
            </w:pPr>
            <w:r w:rsidRPr="00DA7471">
              <w:rPr>
                <w:rFonts w:ascii="Times New Roman" w:hAnsi="Times New Roman" w:cs="Times New Roman"/>
                <w:bCs/>
                <w:color w:val="000000" w:themeColor="text1"/>
                <w:sz w:val="24"/>
                <w:szCs w:val="24"/>
                <w:lang w:val="mn-MN"/>
              </w:rPr>
              <w:t>ажиллагаа</w:t>
            </w:r>
          </w:p>
        </w:tc>
      </w:tr>
      <w:tr w:rsidR="009A3EAC" w:rsidRPr="00DA7471" w:rsidTr="009A3EAC">
        <w:trPr>
          <w:cantSplit/>
          <w:trHeight w:val="1711"/>
        </w:trPr>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Акт, дүгнэлт, </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ослын циркуляр</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Сэргийлэх </w:t>
            </w:r>
          </w:p>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Cs/>
                <w:sz w:val="24"/>
                <w:szCs w:val="24"/>
                <w:lang w:val="mn-MN"/>
              </w:rPr>
              <w:t>төлөвлөгөө</w:t>
            </w:r>
          </w:p>
        </w:tc>
        <w:tc>
          <w:tcPr>
            <w:tcW w:w="2919" w:type="dxa"/>
          </w:tcPr>
          <w:p w:rsidR="009A3EAC" w:rsidRPr="00DA7471" w:rsidRDefault="00B051CE" w:rsidP="00102F09">
            <w:pPr>
              <w:pStyle w:val="ListParagraph"/>
              <w:spacing w:line="360" w:lineRule="auto"/>
              <w:ind w:left="0" w:right="-693"/>
              <w:jc w:val="both"/>
              <w:rPr>
                <w:rFonts w:ascii="Times New Roman" w:hAnsi="Times New Roman" w:cs="Times New Roman"/>
                <w:b/>
                <w:bCs/>
                <w:noProof/>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80645</wp:posOffset>
                      </wp:positionH>
                      <wp:positionV relativeFrom="paragraph">
                        <wp:posOffset>60960</wp:posOffset>
                      </wp:positionV>
                      <wp:extent cx="1574800" cy="866775"/>
                      <wp:effectExtent l="0" t="0" r="25400" b="2857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866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Сэргийлэх</w:t>
                                  </w:r>
                                  <w:proofErr w:type="spellEnd"/>
                                  <w:r>
                                    <w:rPr>
                                      <w:rFonts w:ascii="Times New Roman" w:hAnsi="Times New Roman" w:cs="Times New Roman"/>
                                    </w:rPr>
                                    <w:t xml:space="preserve"> </w:t>
                                  </w:r>
                                  <w:proofErr w:type="spellStart"/>
                                  <w:r>
                                    <w:rPr>
                                      <w:rFonts w:ascii="Times New Roman" w:hAnsi="Times New Roman" w:cs="Times New Roman"/>
                                    </w:rPr>
                                    <w:t>арга</w:t>
                                  </w:r>
                                  <w:proofErr w:type="spellEnd"/>
                                  <w:r>
                                    <w:rPr>
                                      <w:rFonts w:ascii="Times New Roman" w:hAnsi="Times New Roman" w:cs="Times New Roman"/>
                                    </w:rPr>
                                    <w:t xml:space="preserve"> </w:t>
                                  </w:r>
                                  <w:proofErr w:type="spellStart"/>
                                  <w:r>
                                    <w:rPr>
                                      <w:rFonts w:ascii="Times New Roman" w:hAnsi="Times New Roman" w:cs="Times New Roman"/>
                                    </w:rPr>
                                    <w:t>хэмжээ</w:t>
                                  </w:r>
                                  <w:proofErr w:type="spellEnd"/>
                                  <w:r>
                                    <w:rPr>
                                      <w:rFonts w:ascii="Times New Roman" w:hAnsi="Times New Roman" w:cs="Times New Roman"/>
                                    </w:rPr>
                                    <w:t xml:space="preserve"> </w:t>
                                  </w:r>
                                  <w:proofErr w:type="spellStart"/>
                                  <w:r>
                                    <w:rPr>
                                      <w:rFonts w:ascii="Times New Roman" w:hAnsi="Times New Roman" w:cs="Times New Roman"/>
                                    </w:rPr>
                                    <w:t>авах</w:t>
                                  </w:r>
                                  <w:proofErr w:type="gramStart"/>
                                  <w:r>
                                    <w:rPr>
                                      <w:rFonts w:ascii="Times New Roman" w:hAnsi="Times New Roman" w:cs="Times New Roman"/>
                                    </w:rPr>
                                    <w:t>,мэдээлэл</w:t>
                                  </w:r>
                                  <w:proofErr w:type="spellEnd"/>
                                  <w:proofErr w:type="gramEnd"/>
                                  <w:r>
                                    <w:rPr>
                                      <w:rFonts w:ascii="Times New Roman" w:hAnsi="Times New Roman" w:cs="Times New Roman"/>
                                    </w:rPr>
                                    <w:t xml:space="preserve"> </w:t>
                                  </w:r>
                                  <w:proofErr w:type="spellStart"/>
                                  <w:r>
                                    <w:rPr>
                                      <w:rFonts w:ascii="Times New Roman" w:hAnsi="Times New Roman" w:cs="Times New Roman"/>
                                    </w:rPr>
                                    <w:t>түгээх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5" type="#_x0000_t202" style="position:absolute;left:0;text-align:left;margin-left:6.35pt;margin-top:4.8pt;width:124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" fillcolor="white [3201]" strokecolor="#4f81bd [3204]" strokeweight="2pt">
                      <v:textbox>
                        <w:txbxContent>
                          <w:p w:rsidR="00E56CB2" w:rsidRPr="00D05B0E" w:rsidRDefault="00E56CB2" w:rsidP="009A3EAC">
                            <w:pPr>
                              <w:rPr>
                                <w:rFonts w:ascii="Times New Roman" w:hAnsi="Times New Roman" w:cs="Times New Roman"/>
                              </w:rPr>
                            </w:pPr>
                            <w:r>
                              <w:rPr>
                                <w:rFonts w:ascii="Times New Roman" w:hAnsi="Times New Roman" w:cs="Times New Roman"/>
                              </w:rPr>
                              <w:t>5. Сэргийлэх арга хэмжээ авах,мэдээлэл түгээх</w:t>
                            </w:r>
                          </w:p>
                        </w:txbxContent>
                      </v:textbox>
                    </v:shape>
                  </w:pict>
                </mc:Fallback>
              </mc:AlternateConten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зөвлөх</w:t>
            </w:r>
          </w:p>
        </w:tc>
        <w:tc>
          <w:tcPr>
            <w:tcW w:w="851"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хийх</w:t>
            </w:r>
          </w:p>
        </w:tc>
        <w:tc>
          <w:tcPr>
            <w:tcW w:w="708"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хянах</w:t>
            </w:r>
          </w:p>
        </w:tc>
        <w:tc>
          <w:tcPr>
            <w:tcW w:w="567"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танилцах</w: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хянах</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Сэргийлэх, </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залруулах</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 ажиллагааны</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 тайлан</w:t>
            </w:r>
          </w:p>
        </w:tc>
      </w:tr>
      <w:tr w:rsidR="009A3EAC" w:rsidRPr="00DA7471" w:rsidTr="009A3EAC">
        <w:trPr>
          <w:cantSplit/>
          <w:trHeight w:val="1142"/>
        </w:trPr>
        <w:tc>
          <w:tcPr>
            <w:tcW w:w="1617" w:type="dxa"/>
          </w:tcPr>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Онцгой байдлын</w:t>
            </w:r>
          </w:p>
          <w:p w:rsidR="009A3EAC" w:rsidRPr="00DA7471" w:rsidRDefault="009A3EAC" w:rsidP="00102F09">
            <w:pPr>
              <w:pStyle w:val="ListParagraph"/>
              <w:spacing w:line="360" w:lineRule="auto"/>
              <w:ind w:left="0" w:right="-693"/>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 xml:space="preserve"> үед ажилласан</w:t>
            </w:r>
          </w:p>
          <w:p w:rsidR="009A3EAC" w:rsidRPr="00DA7471" w:rsidRDefault="009A3EAC"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Cs/>
                <w:sz w:val="24"/>
                <w:szCs w:val="24"/>
                <w:lang w:val="mn-MN"/>
              </w:rPr>
              <w:t xml:space="preserve"> тайлан</w:t>
            </w:r>
          </w:p>
        </w:tc>
        <w:tc>
          <w:tcPr>
            <w:tcW w:w="2919" w:type="dxa"/>
          </w:tcPr>
          <w:p w:rsidR="009A3EAC" w:rsidRPr="00DA7471" w:rsidRDefault="00B051CE" w:rsidP="00102F09">
            <w:pPr>
              <w:pStyle w:val="ListParagraph"/>
              <w:spacing w:line="360" w:lineRule="auto"/>
              <w:ind w:left="0" w:right="-693"/>
              <w:jc w:val="both"/>
              <w:rPr>
                <w:rFonts w:ascii="Times New Roman" w:hAnsi="Times New Roman" w:cs="Times New Roman"/>
                <w:b/>
                <w:bCs/>
                <w:sz w:val="24"/>
                <w:szCs w:val="24"/>
                <w:lang w:val="mn-MN"/>
              </w:rPr>
            </w:pPr>
            <w:r w:rsidRPr="00DA7471">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137160</wp:posOffset>
                      </wp:positionH>
                      <wp:positionV relativeFrom="paragraph">
                        <wp:posOffset>36830</wp:posOffset>
                      </wp:positionV>
                      <wp:extent cx="1515745" cy="619125"/>
                      <wp:effectExtent l="0" t="0" r="27305" b="28575"/>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619125"/>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rsidR="00E56CB2" w:rsidRPr="00D05B0E" w:rsidRDefault="00E56CB2" w:rsidP="009A3EAC">
                                  <w:pPr>
                                    <w:jc w:val="center"/>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Тайлагнах</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9" o:spid="_x0000_s1036" style="position:absolute;left:0;text-align:left;margin-left:10.8pt;margin-top:2.9pt;width:119.3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" fillcolor="white [3201]" strokecolor="#4f81bd [3204]" strokeweight="2pt">
                      <v:textbox>
                        <w:txbxContent>
                          <w:p w:rsidR="00E56CB2" w:rsidRPr="00D05B0E" w:rsidRDefault="00E56CB2" w:rsidP="009A3EAC">
                            <w:pPr>
                              <w:jc w:val="center"/>
                              <w:rPr>
                                <w:rFonts w:ascii="Times New Roman" w:hAnsi="Times New Roman" w:cs="Times New Roman"/>
                              </w:rPr>
                            </w:pPr>
                            <w:r>
                              <w:rPr>
                                <w:rFonts w:ascii="Times New Roman" w:hAnsi="Times New Roman" w:cs="Times New Roman"/>
                              </w:rPr>
                              <w:t>6. Тайлагнах</w:t>
                            </w:r>
                          </w:p>
                        </w:txbxContent>
                      </v:textbox>
                    </v:oval>
                  </w:pict>
                </mc:Fallback>
              </mc:AlternateContent>
            </w: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хийх</w:t>
            </w:r>
          </w:p>
        </w:tc>
        <w:tc>
          <w:tcPr>
            <w:tcW w:w="851"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p>
        </w:tc>
        <w:tc>
          <w:tcPr>
            <w:tcW w:w="708"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оролцох</w:t>
            </w:r>
          </w:p>
        </w:tc>
        <w:tc>
          <w:tcPr>
            <w:tcW w:w="567"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p>
        </w:tc>
        <w:tc>
          <w:tcPr>
            <w:tcW w:w="709" w:type="dxa"/>
            <w:textDirection w:val="btLr"/>
          </w:tcPr>
          <w:p w:rsidR="009A3EAC" w:rsidRPr="00DA7471" w:rsidRDefault="009A3EAC" w:rsidP="00102F09">
            <w:pPr>
              <w:pStyle w:val="ListParagraph"/>
              <w:spacing w:line="360" w:lineRule="auto"/>
              <w:ind w:left="113" w:right="-693"/>
              <w:rPr>
                <w:rFonts w:ascii="Times New Roman" w:hAnsi="Times New Roman" w:cs="Times New Roman"/>
                <w:bCs/>
                <w:color w:val="FF0000"/>
                <w:sz w:val="24"/>
                <w:szCs w:val="24"/>
                <w:lang w:val="mn-MN"/>
              </w:rPr>
            </w:pPr>
            <w:r w:rsidRPr="00DA7471">
              <w:rPr>
                <w:rFonts w:ascii="Times New Roman" w:hAnsi="Times New Roman" w:cs="Times New Roman"/>
                <w:bCs/>
                <w:color w:val="FF0000"/>
                <w:sz w:val="24"/>
                <w:szCs w:val="24"/>
                <w:lang w:val="mn-MN"/>
              </w:rPr>
              <w:t>танилцах</w:t>
            </w:r>
          </w:p>
        </w:tc>
        <w:tc>
          <w:tcPr>
            <w:tcW w:w="1417" w:type="dxa"/>
          </w:tcPr>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Удирдлагын дүн  дүн </w:t>
            </w:r>
          </w:p>
          <w:p w:rsidR="009A3EAC" w:rsidRPr="00DA7471" w:rsidRDefault="009A3EAC" w:rsidP="00102F09">
            <w:pPr>
              <w:pStyle w:val="ListParagraph"/>
              <w:spacing w:line="360" w:lineRule="auto"/>
              <w:ind w:left="0" w:right="-693"/>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шинжилгээ</w:t>
            </w:r>
          </w:p>
        </w:tc>
      </w:tr>
    </w:tbl>
    <w:p w:rsidR="009A3EAC" w:rsidRPr="00DA7471" w:rsidRDefault="009A3EAC" w:rsidP="00102F09">
      <w:pPr>
        <w:pStyle w:val="ListParagraph"/>
        <w:spacing w:after="0" w:line="360" w:lineRule="auto"/>
        <w:ind w:right="-693"/>
        <w:jc w:val="both"/>
        <w:rPr>
          <w:rFonts w:ascii="Times New Roman" w:hAnsi="Times New Roman" w:cs="Times New Roman"/>
          <w:b/>
          <w:bCs/>
          <w:sz w:val="24"/>
          <w:szCs w:val="24"/>
          <w:lang w:val="mn-MN"/>
        </w:rPr>
      </w:pPr>
    </w:p>
    <w:p w:rsidR="009A3EAC" w:rsidRPr="00DA7471" w:rsidRDefault="009A3EAC" w:rsidP="00DA7471">
      <w:pPr>
        <w:pStyle w:val="ListParagraph"/>
        <w:numPr>
          <w:ilvl w:val="1"/>
          <w:numId w:val="1"/>
        </w:numPr>
        <w:spacing w:after="0" w:line="360" w:lineRule="auto"/>
        <w:ind w:right="-693"/>
        <w:jc w:val="center"/>
        <w:rPr>
          <w:rFonts w:ascii="Times New Roman" w:hAnsi="Times New Roman" w:cs="Times New Roman"/>
          <w:bCs/>
          <w:sz w:val="24"/>
          <w:szCs w:val="24"/>
          <w:lang w:val="mn-MN"/>
        </w:rPr>
      </w:pPr>
      <w:r w:rsidRPr="00DA7471">
        <w:rPr>
          <w:rFonts w:ascii="Times New Roman" w:hAnsi="Times New Roman" w:cs="Times New Roman"/>
          <w:bCs/>
          <w:sz w:val="24"/>
          <w:szCs w:val="24"/>
          <w:lang w:val="mn-MN"/>
        </w:rPr>
        <w:t>Онцгой байдлын үед ажиллах процессын алхмуудын тайлбар</w:t>
      </w:r>
    </w:p>
    <w:p w:rsidR="009A3EAC" w:rsidRPr="00DA7471" w:rsidRDefault="009A3EAC" w:rsidP="00102F09">
      <w:pPr>
        <w:spacing w:after="0" w:line="360" w:lineRule="auto"/>
        <w:ind w:left="360" w:right="-693"/>
        <w:contextualSpacing/>
        <w:jc w:val="both"/>
        <w:rPr>
          <w:rFonts w:ascii="Times New Roman" w:hAnsi="Times New Roman" w:cs="Times New Roman"/>
          <w:b/>
          <w:bCs/>
          <w:sz w:val="24"/>
          <w:szCs w:val="24"/>
          <w:lang w:val="mn-MN"/>
        </w:rPr>
      </w:pPr>
    </w:p>
    <w:tbl>
      <w:tblPr>
        <w:tblW w:w="9072"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8549"/>
      </w:tblGrid>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8549" w:type="dxa"/>
          </w:tcPr>
          <w:p w:rsidR="009A3EAC" w:rsidRPr="00DA7471" w:rsidRDefault="009A3EAC" w:rsidP="00102F09">
            <w:pPr>
              <w:spacing w:after="0" w:line="360" w:lineRule="auto"/>
              <w:contextualSpacing/>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Тайлбар </w:t>
            </w:r>
          </w:p>
        </w:tc>
      </w:tr>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1</w:t>
            </w:r>
          </w:p>
        </w:tc>
        <w:tc>
          <w:tcPr>
            <w:tcW w:w="8549" w:type="dxa"/>
          </w:tcPr>
          <w:p w:rsidR="004055AF" w:rsidRPr="00DA7471" w:rsidRDefault="009A3EAC" w:rsidP="004055AF">
            <w:pPr>
              <w:spacing w:after="0" w:line="360" w:lineRule="auto"/>
              <w:contextualSpacing/>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Гал гарсан тохиолдолд эхлээд </w:t>
            </w:r>
            <w:r w:rsidR="00551B4D" w:rsidRPr="00DA7471">
              <w:rPr>
                <w:rFonts w:ascii="Times New Roman" w:hAnsi="Times New Roman" w:cs="Times New Roman"/>
                <w:bCs/>
                <w:color w:val="000000" w:themeColor="text1"/>
                <w:sz w:val="24"/>
                <w:szCs w:val="24"/>
                <w:lang w:val="mn-MN"/>
              </w:rPr>
              <w:t>7037</w:t>
            </w:r>
            <w:r w:rsidRPr="00DA7471">
              <w:rPr>
                <w:rFonts w:ascii="Times New Roman" w:hAnsi="Times New Roman" w:cs="Times New Roman"/>
                <w:bCs/>
                <w:color w:val="000000" w:themeColor="text1"/>
                <w:sz w:val="24"/>
                <w:szCs w:val="24"/>
                <w:lang w:val="mn-MN"/>
              </w:rPr>
              <w:t>101,</w:t>
            </w:r>
            <w:r w:rsidR="00551B4D" w:rsidRPr="00DA7471">
              <w:rPr>
                <w:rFonts w:ascii="Times New Roman" w:hAnsi="Times New Roman" w:cs="Times New Roman"/>
                <w:bCs/>
                <w:color w:val="000000" w:themeColor="text1"/>
                <w:sz w:val="24"/>
                <w:szCs w:val="24"/>
                <w:lang w:val="mn-MN"/>
              </w:rPr>
              <w:t>7037</w:t>
            </w:r>
            <w:r w:rsidRPr="00DA7471">
              <w:rPr>
                <w:rFonts w:ascii="Times New Roman" w:hAnsi="Times New Roman" w:cs="Times New Roman"/>
                <w:bCs/>
                <w:color w:val="000000" w:themeColor="text1"/>
                <w:sz w:val="24"/>
                <w:szCs w:val="24"/>
                <w:lang w:val="mn-MN"/>
              </w:rPr>
              <w:t xml:space="preserve">105 дугаарын утсанд, гэмт халдлагын үед </w:t>
            </w:r>
            <w:r w:rsidR="00551B4D" w:rsidRPr="00DA7471">
              <w:rPr>
                <w:rFonts w:ascii="Times New Roman" w:hAnsi="Times New Roman" w:cs="Times New Roman"/>
                <w:bCs/>
                <w:color w:val="000000" w:themeColor="text1"/>
                <w:sz w:val="24"/>
                <w:szCs w:val="24"/>
                <w:lang w:val="mn-MN"/>
              </w:rPr>
              <w:t>7037</w:t>
            </w:r>
            <w:r w:rsidR="004055AF" w:rsidRPr="00DA7471">
              <w:rPr>
                <w:rFonts w:ascii="Times New Roman" w:hAnsi="Times New Roman" w:cs="Times New Roman"/>
                <w:bCs/>
                <w:color w:val="000000" w:themeColor="text1"/>
                <w:sz w:val="24"/>
                <w:szCs w:val="24"/>
                <w:lang w:val="mn-MN"/>
              </w:rPr>
              <w:t>102 дугаарын утсанд, яаралтай тү</w:t>
            </w:r>
            <w:r w:rsidRPr="00DA7471">
              <w:rPr>
                <w:rFonts w:ascii="Times New Roman" w:hAnsi="Times New Roman" w:cs="Times New Roman"/>
                <w:bCs/>
                <w:color w:val="000000" w:themeColor="text1"/>
                <w:sz w:val="24"/>
                <w:szCs w:val="24"/>
                <w:lang w:val="mn-MN"/>
              </w:rPr>
              <w:t xml:space="preserve">ргэн тусламж </w:t>
            </w:r>
            <w:r w:rsidR="00551B4D" w:rsidRPr="00DA7471">
              <w:rPr>
                <w:rFonts w:ascii="Times New Roman" w:hAnsi="Times New Roman" w:cs="Times New Roman"/>
                <w:bCs/>
                <w:color w:val="000000" w:themeColor="text1"/>
                <w:sz w:val="24"/>
                <w:szCs w:val="24"/>
                <w:lang w:val="mn-MN"/>
              </w:rPr>
              <w:t>7037</w:t>
            </w:r>
            <w:r w:rsidRPr="00DA7471">
              <w:rPr>
                <w:rFonts w:ascii="Times New Roman" w:hAnsi="Times New Roman" w:cs="Times New Roman"/>
                <w:bCs/>
                <w:color w:val="000000" w:themeColor="text1"/>
                <w:sz w:val="24"/>
                <w:szCs w:val="24"/>
                <w:lang w:val="mn-MN"/>
              </w:rPr>
              <w:t>103</w:t>
            </w:r>
            <w:r w:rsidR="004055AF" w:rsidRPr="00DA7471">
              <w:rPr>
                <w:rFonts w:ascii="Times New Roman" w:hAnsi="Times New Roman" w:cs="Times New Roman"/>
                <w:bCs/>
                <w:color w:val="000000" w:themeColor="text1"/>
                <w:sz w:val="24"/>
                <w:szCs w:val="24"/>
                <w:lang w:val="mn-MN"/>
              </w:rPr>
              <w:t xml:space="preserve">, сургуулийн эмч </w:t>
            </w:r>
            <w:r w:rsidR="00551B4D" w:rsidRPr="00DA7471">
              <w:rPr>
                <w:rFonts w:ascii="Times New Roman" w:hAnsi="Times New Roman" w:cs="Times New Roman"/>
                <w:bCs/>
                <w:color w:val="000000" w:themeColor="text1"/>
                <w:sz w:val="24"/>
                <w:szCs w:val="24"/>
                <w:lang w:val="mn-MN"/>
              </w:rPr>
              <w:t xml:space="preserve">........ </w:t>
            </w:r>
            <w:r w:rsidR="004055AF" w:rsidRPr="00DA7471">
              <w:rPr>
                <w:rFonts w:ascii="Times New Roman" w:hAnsi="Times New Roman" w:cs="Times New Roman"/>
                <w:bCs/>
                <w:color w:val="000000" w:themeColor="text1"/>
                <w:sz w:val="24"/>
                <w:szCs w:val="24"/>
                <w:lang w:val="mn-MN"/>
              </w:rPr>
              <w:t xml:space="preserve"> ХАБЭА-н мэргэжилтэн ........ ОБШ-н мэдээлэл хариуцсан ажилтны ........ </w:t>
            </w:r>
            <w:r w:rsidRPr="00DA7471">
              <w:rPr>
                <w:rFonts w:ascii="Times New Roman" w:hAnsi="Times New Roman" w:cs="Times New Roman"/>
                <w:bCs/>
                <w:color w:val="000000" w:themeColor="text1"/>
                <w:sz w:val="24"/>
                <w:szCs w:val="24"/>
                <w:lang w:val="mn-MN"/>
              </w:rPr>
              <w:t xml:space="preserve">утсанд  мэдэгдэнэ. </w:t>
            </w:r>
          </w:p>
          <w:p w:rsidR="009A3EAC" w:rsidRPr="00DA7471" w:rsidRDefault="009A3EAC" w:rsidP="00551B4D">
            <w:pPr>
              <w:spacing w:after="0" w:line="360" w:lineRule="auto"/>
              <w:contextualSpacing/>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2-р бүлэгт заасан бусад тохиолдлыг илрүүлсэн ажилтан </w:t>
            </w:r>
            <w:r w:rsidR="00551B4D" w:rsidRPr="00DA7471">
              <w:rPr>
                <w:rFonts w:ascii="Times New Roman" w:hAnsi="Times New Roman" w:cs="Times New Roman"/>
                <w:bCs/>
                <w:color w:val="000000" w:themeColor="text1"/>
                <w:sz w:val="24"/>
                <w:szCs w:val="24"/>
                <w:lang w:val="mn-MN"/>
              </w:rPr>
              <w:t>албадын менежерт мэдэгд</w:t>
            </w:r>
            <w:r w:rsidR="008D06D7" w:rsidRPr="008D06D7">
              <w:rPr>
                <w:rFonts w:ascii="Times New Roman" w:hAnsi="Times New Roman" w:cs="Times New Roman"/>
                <w:bCs/>
                <w:color w:val="FF0000"/>
                <w:sz w:val="24"/>
                <w:szCs w:val="24"/>
                <w:lang w:val="mn-MN"/>
              </w:rPr>
              <w:t>э</w:t>
            </w:r>
            <w:r w:rsidR="00551B4D" w:rsidRPr="00DA7471">
              <w:rPr>
                <w:rFonts w:ascii="Times New Roman" w:hAnsi="Times New Roman" w:cs="Times New Roman"/>
                <w:bCs/>
                <w:color w:val="000000" w:themeColor="text1"/>
                <w:sz w:val="24"/>
                <w:szCs w:val="24"/>
                <w:lang w:val="mn-MN"/>
              </w:rPr>
              <w:t>нэ.  Албадын менежер</w:t>
            </w:r>
            <w:r w:rsidRPr="00DA7471">
              <w:rPr>
                <w:rFonts w:ascii="Times New Roman" w:hAnsi="Times New Roman" w:cs="Times New Roman"/>
                <w:bCs/>
                <w:color w:val="000000" w:themeColor="text1"/>
                <w:sz w:val="24"/>
                <w:szCs w:val="24"/>
                <w:lang w:val="mn-MN"/>
              </w:rPr>
              <w:t xml:space="preserve"> нь </w:t>
            </w:r>
            <w:r w:rsidR="00551B4D" w:rsidRPr="00DA7471">
              <w:rPr>
                <w:rFonts w:ascii="Times New Roman" w:hAnsi="Times New Roman" w:cs="Times New Roman"/>
                <w:bCs/>
                <w:color w:val="000000" w:themeColor="text1"/>
                <w:sz w:val="24"/>
                <w:szCs w:val="24"/>
                <w:lang w:val="mn-MN"/>
              </w:rPr>
              <w:t xml:space="preserve">сургуулийн </w:t>
            </w:r>
            <w:r w:rsidRPr="00DA7471">
              <w:rPr>
                <w:rFonts w:ascii="Times New Roman" w:hAnsi="Times New Roman" w:cs="Times New Roman"/>
                <w:bCs/>
                <w:color w:val="000000" w:themeColor="text1"/>
                <w:sz w:val="24"/>
                <w:szCs w:val="24"/>
                <w:lang w:val="mn-MN"/>
              </w:rPr>
              <w:t>захиралд мэдэгд</w:t>
            </w:r>
            <w:r w:rsidR="008D06D7" w:rsidRPr="008D06D7">
              <w:rPr>
                <w:rFonts w:ascii="Times New Roman" w:hAnsi="Times New Roman" w:cs="Times New Roman"/>
                <w:bCs/>
                <w:color w:val="FF0000"/>
                <w:sz w:val="24"/>
                <w:szCs w:val="24"/>
                <w:lang w:val="mn-MN"/>
              </w:rPr>
              <w:t>э</w:t>
            </w:r>
            <w:r w:rsidRPr="00DA7471">
              <w:rPr>
                <w:rFonts w:ascii="Times New Roman" w:hAnsi="Times New Roman" w:cs="Times New Roman"/>
                <w:bCs/>
                <w:color w:val="000000" w:themeColor="text1"/>
                <w:sz w:val="24"/>
                <w:szCs w:val="24"/>
                <w:lang w:val="mn-MN"/>
              </w:rPr>
              <w:t>нэ. Мэдээлэл түгээх схемийг Гамшгийн үед ажиллах төлөвлөгөөнд тусган бэлэн байлгана.</w:t>
            </w:r>
          </w:p>
        </w:tc>
      </w:tr>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2</w:t>
            </w:r>
          </w:p>
        </w:tc>
        <w:tc>
          <w:tcPr>
            <w:tcW w:w="8549" w:type="dxa"/>
          </w:tcPr>
          <w:p w:rsidR="009A3EAC" w:rsidRPr="00DA7471" w:rsidRDefault="00551B4D" w:rsidP="00551B4D">
            <w:pPr>
              <w:spacing w:after="0" w:line="360" w:lineRule="auto"/>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Хичээлийн байр, дадлагын газрын</w:t>
            </w:r>
            <w:r w:rsidR="008340CF" w:rsidRPr="00DA7471">
              <w:rPr>
                <w:rFonts w:ascii="Times New Roman" w:hAnsi="Times New Roman" w:cs="Times New Roman"/>
                <w:bCs/>
                <w:color w:val="000000" w:themeColor="text1"/>
                <w:sz w:val="24"/>
                <w:szCs w:val="24"/>
                <w:lang w:val="mn-MN"/>
              </w:rPr>
              <w:t xml:space="preserve"> хувьд </w:t>
            </w:r>
            <w:r w:rsidRPr="00DA7471">
              <w:rPr>
                <w:rFonts w:ascii="Times New Roman" w:hAnsi="Times New Roman" w:cs="Times New Roman"/>
                <w:bCs/>
                <w:color w:val="000000" w:themeColor="text1"/>
                <w:sz w:val="24"/>
                <w:szCs w:val="24"/>
                <w:lang w:val="mn-MN"/>
              </w:rPr>
              <w:t xml:space="preserve">ОБШ-н ажилтан </w:t>
            </w:r>
            <w:r w:rsidR="009A3EAC" w:rsidRPr="00DA7471">
              <w:rPr>
                <w:rFonts w:ascii="Times New Roman" w:hAnsi="Times New Roman" w:cs="Times New Roman"/>
                <w:bCs/>
                <w:color w:val="000000" w:themeColor="text1"/>
                <w:sz w:val="24"/>
                <w:szCs w:val="24"/>
                <w:lang w:val="mn-MN"/>
              </w:rPr>
              <w:t xml:space="preserve">нь Онцгой байдлыг зарлан мэдээлж, цугларах дохио өгнө. </w:t>
            </w:r>
          </w:p>
        </w:tc>
      </w:tr>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3</w:t>
            </w:r>
          </w:p>
        </w:tc>
        <w:tc>
          <w:tcPr>
            <w:tcW w:w="8549" w:type="dxa"/>
          </w:tcPr>
          <w:p w:rsidR="009A3EAC" w:rsidRPr="00DA7471" w:rsidRDefault="00551B4D" w:rsidP="003C183A">
            <w:pPr>
              <w:spacing w:after="0" w:line="360" w:lineRule="auto"/>
              <w:contextualSpacing/>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ОБШ</w:t>
            </w:r>
            <w:r w:rsidR="009A3EAC" w:rsidRPr="00DA7471">
              <w:rPr>
                <w:rFonts w:ascii="Times New Roman" w:hAnsi="Times New Roman" w:cs="Times New Roman"/>
                <w:bCs/>
                <w:color w:val="000000" w:themeColor="text1"/>
                <w:sz w:val="24"/>
                <w:szCs w:val="24"/>
                <w:lang w:val="mn-MN"/>
              </w:rPr>
              <w:t xml:space="preserve"> нь  “Онцгой байдлын төлөвлөгөө”-нд тусгасны дагуу тусг</w:t>
            </w:r>
            <w:r w:rsidRPr="00DA7471">
              <w:rPr>
                <w:rFonts w:ascii="Times New Roman" w:hAnsi="Times New Roman" w:cs="Times New Roman"/>
                <w:bCs/>
                <w:color w:val="000000" w:themeColor="text1"/>
                <w:sz w:val="24"/>
                <w:szCs w:val="24"/>
                <w:lang w:val="mn-MN"/>
              </w:rPr>
              <w:t>ай бүлгүүдийг удирдана. Хичээлийн байр, дадлагын байрны</w:t>
            </w:r>
            <w:r w:rsidR="009A3EAC" w:rsidRPr="00DA7471">
              <w:rPr>
                <w:rFonts w:ascii="Times New Roman" w:hAnsi="Times New Roman" w:cs="Times New Roman"/>
                <w:bCs/>
                <w:color w:val="000000" w:themeColor="text1"/>
                <w:sz w:val="24"/>
                <w:szCs w:val="24"/>
                <w:lang w:val="mn-MN"/>
              </w:rPr>
              <w:t xml:space="preserve"> хувьд ХАБЭА-н </w:t>
            </w:r>
            <w:r w:rsidR="003C183A" w:rsidRPr="00DA7471">
              <w:rPr>
                <w:rFonts w:ascii="Times New Roman" w:hAnsi="Times New Roman" w:cs="Times New Roman"/>
                <w:bCs/>
                <w:color w:val="000000" w:themeColor="text1"/>
                <w:sz w:val="24"/>
                <w:szCs w:val="24"/>
                <w:lang w:val="mn-MN"/>
              </w:rPr>
              <w:t>мэргэжилтэн</w:t>
            </w:r>
            <w:r w:rsidR="009A3EAC" w:rsidRPr="00DA7471">
              <w:rPr>
                <w:rFonts w:ascii="Times New Roman" w:hAnsi="Times New Roman" w:cs="Times New Roman"/>
                <w:bCs/>
                <w:color w:val="000000" w:themeColor="text1"/>
                <w:sz w:val="24"/>
                <w:szCs w:val="24"/>
                <w:lang w:val="mn-MN"/>
              </w:rPr>
              <w:t xml:space="preserve">, </w:t>
            </w:r>
            <w:r w:rsidRPr="00DA7471">
              <w:rPr>
                <w:rFonts w:ascii="Times New Roman" w:hAnsi="Times New Roman" w:cs="Times New Roman"/>
                <w:bCs/>
                <w:color w:val="000000" w:themeColor="text1"/>
                <w:sz w:val="24"/>
                <w:szCs w:val="24"/>
                <w:lang w:val="mn-MN"/>
              </w:rPr>
              <w:t>менежерүүд нь</w:t>
            </w:r>
            <w:r w:rsidR="009A3EAC" w:rsidRPr="00DA7471">
              <w:rPr>
                <w:rFonts w:ascii="Times New Roman" w:hAnsi="Times New Roman" w:cs="Times New Roman"/>
                <w:bCs/>
                <w:color w:val="000000" w:themeColor="text1"/>
                <w:sz w:val="24"/>
                <w:szCs w:val="24"/>
                <w:lang w:val="mn-MN"/>
              </w:rPr>
              <w:t xml:space="preserve"> онцгой байдлын төлөвлөгөөний дагуу удирдлагаар хангана. </w:t>
            </w:r>
          </w:p>
        </w:tc>
      </w:tr>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4</w:t>
            </w:r>
          </w:p>
        </w:tc>
        <w:tc>
          <w:tcPr>
            <w:tcW w:w="8549" w:type="dxa"/>
          </w:tcPr>
          <w:p w:rsidR="009A3EAC" w:rsidRPr="00DA7471" w:rsidRDefault="009A3EAC" w:rsidP="003C183A">
            <w:pPr>
              <w:spacing w:after="0" w:line="360" w:lineRule="auto"/>
              <w:contextualSpacing/>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Онцгой байдлын нөхцлийг хяналтанд авах эсвэл цуцлагдсаны дараа </w:t>
            </w:r>
            <w:r w:rsidR="003C183A" w:rsidRPr="00DA7471">
              <w:rPr>
                <w:rFonts w:ascii="Times New Roman" w:hAnsi="Times New Roman" w:cs="Times New Roman"/>
                <w:bCs/>
                <w:color w:val="000000" w:themeColor="text1"/>
                <w:sz w:val="24"/>
                <w:szCs w:val="24"/>
                <w:lang w:val="mn-MN"/>
              </w:rPr>
              <w:t>Сургуулийн</w:t>
            </w:r>
            <w:r w:rsidRPr="00DA7471">
              <w:rPr>
                <w:rFonts w:ascii="Times New Roman" w:hAnsi="Times New Roman" w:cs="Times New Roman"/>
                <w:bCs/>
                <w:color w:val="000000" w:themeColor="text1"/>
                <w:sz w:val="24"/>
                <w:szCs w:val="24"/>
                <w:lang w:val="mn-MN"/>
              </w:rPr>
              <w:t xml:space="preserve"> </w:t>
            </w:r>
            <w:r w:rsidRPr="00DA7471">
              <w:rPr>
                <w:rFonts w:ascii="Times New Roman" w:hAnsi="Times New Roman" w:cs="Times New Roman"/>
                <w:bCs/>
                <w:color w:val="000000" w:themeColor="text1"/>
                <w:sz w:val="24"/>
                <w:szCs w:val="24"/>
                <w:lang w:val="mn-MN"/>
              </w:rPr>
              <w:lastRenderedPageBreak/>
              <w:t>захирлын томилсон</w:t>
            </w:r>
            <w:r w:rsidR="008340CF" w:rsidRPr="00DA7471">
              <w:rPr>
                <w:rFonts w:ascii="Times New Roman" w:hAnsi="Times New Roman" w:cs="Times New Roman"/>
                <w:bCs/>
                <w:color w:val="000000" w:themeColor="text1"/>
                <w:sz w:val="24"/>
                <w:szCs w:val="24"/>
                <w:lang w:val="mn-MN"/>
              </w:rPr>
              <w:t xml:space="preserve"> </w:t>
            </w:r>
            <w:r w:rsidRPr="00DA7471">
              <w:rPr>
                <w:rFonts w:ascii="Times New Roman" w:hAnsi="Times New Roman" w:cs="Times New Roman"/>
                <w:bCs/>
                <w:color w:val="000000" w:themeColor="text1"/>
                <w:sz w:val="24"/>
                <w:szCs w:val="24"/>
                <w:lang w:val="mn-MN"/>
              </w:rPr>
              <w:t xml:space="preserve">онцгой байдлын комисс ажиллаж хохирлын хэмжээг тогтоох, шалтгааныг судлах, залруулах, хэвийн үйл ажиллагааг сэргээх ажлыг удирдан явуулна. </w:t>
            </w:r>
          </w:p>
        </w:tc>
      </w:tr>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lastRenderedPageBreak/>
              <w:t>5</w:t>
            </w:r>
          </w:p>
        </w:tc>
        <w:tc>
          <w:tcPr>
            <w:tcW w:w="8549" w:type="dxa"/>
          </w:tcPr>
          <w:p w:rsidR="009A3EAC" w:rsidRPr="00DA7471" w:rsidRDefault="009A3EAC" w:rsidP="00102F09">
            <w:pPr>
              <w:tabs>
                <w:tab w:val="left" w:pos="720"/>
                <w:tab w:val="left" w:pos="5520"/>
                <w:tab w:val="left" w:pos="9084"/>
                <w:tab w:val="left" w:pos="9720"/>
              </w:tabs>
              <w:spacing w:before="120" w:after="120" w:line="360" w:lineRule="auto"/>
              <w:rPr>
                <w:rFonts w:ascii="Times New Roman" w:hAnsi="Times New Roman" w:cs="Times New Roman"/>
                <w:b/>
                <w:bCs/>
                <w:color w:val="000000" w:themeColor="text1"/>
                <w:sz w:val="24"/>
                <w:szCs w:val="24"/>
                <w:lang w:val="mn-MN"/>
              </w:rPr>
            </w:pPr>
            <w:r w:rsidRPr="00DA7471">
              <w:rPr>
                <w:rFonts w:ascii="Times New Roman" w:hAnsi="Times New Roman" w:cs="Times New Roman"/>
                <w:color w:val="000000" w:themeColor="text1"/>
                <w:sz w:val="24"/>
                <w:szCs w:val="24"/>
                <w:lang w:val="mn-MN"/>
              </w:rPr>
              <w:t>Тухайн нөхцөлд ба</w:t>
            </w:r>
            <w:r w:rsidR="003C183A" w:rsidRPr="00DA7471">
              <w:rPr>
                <w:rFonts w:ascii="Times New Roman" w:hAnsi="Times New Roman" w:cs="Times New Roman"/>
                <w:color w:val="000000" w:themeColor="text1"/>
                <w:sz w:val="24"/>
                <w:szCs w:val="24"/>
                <w:lang w:val="mn-MN"/>
              </w:rPr>
              <w:t>йдалд тохирсон</w:t>
            </w:r>
            <w:r w:rsidRPr="00DA7471">
              <w:rPr>
                <w:rFonts w:ascii="Times New Roman" w:hAnsi="Times New Roman" w:cs="Times New Roman"/>
                <w:color w:val="000000" w:themeColor="text1"/>
                <w:sz w:val="24"/>
                <w:szCs w:val="24"/>
                <w:lang w:val="mn-MN"/>
              </w:rPr>
              <w:t xml:space="preserve"> төлөвлөгөө боло</w:t>
            </w:r>
            <w:r w:rsidR="008340CF" w:rsidRPr="00DA7471">
              <w:rPr>
                <w:rFonts w:ascii="Times New Roman" w:hAnsi="Times New Roman" w:cs="Times New Roman"/>
                <w:color w:val="000000" w:themeColor="text1"/>
                <w:sz w:val="24"/>
                <w:szCs w:val="24"/>
                <w:lang w:val="mn-MN"/>
              </w:rPr>
              <w:t>в</w:t>
            </w:r>
            <w:r w:rsidRPr="00DA7471">
              <w:rPr>
                <w:rFonts w:ascii="Times New Roman" w:hAnsi="Times New Roman" w:cs="Times New Roman"/>
                <w:color w:val="000000" w:themeColor="text1"/>
                <w:sz w:val="24"/>
                <w:szCs w:val="24"/>
                <w:lang w:val="mn-MN"/>
              </w:rPr>
              <w:t xml:space="preserve">сруулж хэрэгжүүлэх арга хэмжээг тухайн үед томилогдсон комисс зохион байгуулж ажиллана. </w:t>
            </w:r>
          </w:p>
        </w:tc>
      </w:tr>
      <w:tr w:rsidR="009A3EAC" w:rsidRPr="00DA7471" w:rsidTr="009A3EAC">
        <w:tc>
          <w:tcPr>
            <w:tcW w:w="52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6</w:t>
            </w:r>
          </w:p>
        </w:tc>
        <w:tc>
          <w:tcPr>
            <w:tcW w:w="8549" w:type="dxa"/>
          </w:tcPr>
          <w:p w:rsidR="009A3EAC" w:rsidRPr="00DA7471" w:rsidRDefault="009A3EAC" w:rsidP="00102F09">
            <w:pPr>
              <w:tabs>
                <w:tab w:val="left" w:pos="720"/>
                <w:tab w:val="left" w:pos="5520"/>
                <w:tab w:val="left" w:pos="9084"/>
                <w:tab w:val="left" w:pos="9720"/>
              </w:tabs>
              <w:spacing w:before="120" w:after="120" w:line="360" w:lineRule="auto"/>
              <w:rPr>
                <w:rFonts w:ascii="Times New Roman" w:hAnsi="Times New Roman" w:cs="Times New Roman"/>
                <w:color w:val="000000" w:themeColor="text1"/>
                <w:sz w:val="24"/>
                <w:szCs w:val="24"/>
                <w:lang w:val="mn-MN"/>
              </w:rPr>
            </w:pPr>
            <w:r w:rsidRPr="00DA7471">
              <w:rPr>
                <w:rFonts w:ascii="Times New Roman" w:hAnsi="Times New Roman" w:cs="Times New Roman"/>
                <w:color w:val="000000" w:themeColor="text1"/>
                <w:sz w:val="24"/>
                <w:szCs w:val="24"/>
                <w:lang w:val="mn-MN"/>
              </w:rPr>
              <w:t xml:space="preserve">Сонирхогч талуудад  мэдээлэх.                                                                                                                                           Хуулийн, зохицуулалтын болон бусад төрийн эрх бүхий байгууллагаас шаардсан үед онцгой байдал үүссэн  байршил, хугацаа, аюултай тохиолдлын үргэлжилсэн хугацаа, түүний шалтгаан, үзүүлсэн хариу арга хэмжээ, боломжит нөлөөлөл зэрэг мэдээллийг багтаан аюултай тохиолдлын талаар тайлагнана. </w:t>
            </w:r>
          </w:p>
          <w:p w:rsidR="009A3EAC" w:rsidRPr="00DA7471" w:rsidRDefault="009A3EAC" w:rsidP="00102F09">
            <w:pPr>
              <w:tabs>
                <w:tab w:val="left" w:pos="720"/>
                <w:tab w:val="left" w:pos="5520"/>
                <w:tab w:val="left" w:pos="9084"/>
                <w:tab w:val="left" w:pos="9720"/>
              </w:tabs>
              <w:spacing w:before="120" w:after="120" w:line="360" w:lineRule="auto"/>
              <w:rPr>
                <w:rFonts w:ascii="Times New Roman" w:hAnsi="Times New Roman" w:cs="Times New Roman"/>
                <w:color w:val="000000" w:themeColor="text1"/>
                <w:sz w:val="24"/>
                <w:szCs w:val="24"/>
                <w:lang w:val="mn-MN"/>
              </w:rPr>
            </w:pPr>
            <w:r w:rsidRPr="00DA7471">
              <w:rPr>
                <w:rFonts w:ascii="Times New Roman" w:hAnsi="Times New Roman" w:cs="Times New Roman"/>
                <w:color w:val="000000" w:themeColor="text1"/>
                <w:sz w:val="24"/>
                <w:szCs w:val="24"/>
                <w:lang w:val="mn-MN"/>
              </w:rPr>
              <w:t>Дотоодод мэдээлэх.                                                                                                                                           Тохиолдол гарсан хэсгийн ахлах буюу удирдах ажилтан нь онцгой нөхцөл байдлын</w:t>
            </w:r>
            <w:r w:rsidR="008340CF" w:rsidRPr="00DA7471">
              <w:rPr>
                <w:rFonts w:ascii="Times New Roman" w:hAnsi="Times New Roman" w:cs="Times New Roman"/>
                <w:color w:val="000000" w:themeColor="text1"/>
                <w:sz w:val="24"/>
                <w:szCs w:val="24"/>
                <w:lang w:val="mn-MN"/>
              </w:rPr>
              <w:t xml:space="preserve"> </w:t>
            </w:r>
            <w:r w:rsidRPr="00DA7471">
              <w:rPr>
                <w:rFonts w:ascii="Times New Roman" w:hAnsi="Times New Roman" w:cs="Times New Roman"/>
                <w:color w:val="000000" w:themeColor="text1"/>
                <w:sz w:val="24"/>
                <w:szCs w:val="24"/>
                <w:lang w:val="mn-MN"/>
              </w:rPr>
              <w:t>тайланг</w:t>
            </w:r>
            <w:r w:rsidR="008340CF" w:rsidRPr="00DA7471">
              <w:rPr>
                <w:rFonts w:ascii="Times New Roman" w:hAnsi="Times New Roman" w:cs="Times New Roman"/>
                <w:color w:val="000000" w:themeColor="text1"/>
                <w:sz w:val="24"/>
                <w:szCs w:val="24"/>
                <w:lang w:val="mn-MN"/>
              </w:rPr>
              <w:t xml:space="preserve"> </w:t>
            </w:r>
            <w:r w:rsidRPr="00DA7471">
              <w:rPr>
                <w:rFonts w:ascii="Times New Roman" w:hAnsi="Times New Roman" w:cs="Times New Roman"/>
                <w:color w:val="000000" w:themeColor="text1"/>
                <w:sz w:val="24"/>
                <w:szCs w:val="24"/>
                <w:lang w:val="mn-MN"/>
              </w:rPr>
              <w:t>хугацаанд нь гаргах ба тайланд</w:t>
            </w:r>
            <w:r w:rsidR="008340CF" w:rsidRPr="00DA7471">
              <w:rPr>
                <w:rFonts w:ascii="Times New Roman" w:hAnsi="Times New Roman" w:cs="Times New Roman"/>
                <w:color w:val="000000" w:themeColor="text1"/>
                <w:sz w:val="24"/>
                <w:szCs w:val="24"/>
                <w:lang w:val="mn-MN"/>
              </w:rPr>
              <w:t xml:space="preserve"> </w:t>
            </w:r>
            <w:r w:rsidRPr="00DA7471">
              <w:rPr>
                <w:rFonts w:ascii="Times New Roman" w:hAnsi="Times New Roman" w:cs="Times New Roman"/>
                <w:color w:val="000000" w:themeColor="text1"/>
                <w:sz w:val="24"/>
                <w:szCs w:val="24"/>
                <w:lang w:val="mn-MN"/>
              </w:rPr>
              <w:t>ослын үед байсан хүмүүсийн үйл ажиллагааны  талаар оруулна. Аюултай тохиолдол буюу ослыг судалсан тайлангийн хувийг ХАБЭА-н</w:t>
            </w:r>
            <w:r w:rsidR="008340CF" w:rsidRPr="00DA7471">
              <w:rPr>
                <w:rFonts w:ascii="Times New Roman" w:hAnsi="Times New Roman" w:cs="Times New Roman"/>
                <w:color w:val="000000" w:themeColor="text1"/>
                <w:sz w:val="24"/>
                <w:szCs w:val="24"/>
                <w:lang w:val="mn-MN"/>
              </w:rPr>
              <w:t xml:space="preserve"> </w:t>
            </w:r>
            <w:r w:rsidR="003C183A" w:rsidRPr="00DA7471">
              <w:rPr>
                <w:rFonts w:ascii="Times New Roman" w:hAnsi="Times New Roman" w:cs="Times New Roman"/>
                <w:color w:val="000000" w:themeColor="text1"/>
                <w:sz w:val="24"/>
                <w:szCs w:val="24"/>
                <w:lang w:val="mn-MN"/>
              </w:rPr>
              <w:t>мэргэжилтэнд</w:t>
            </w:r>
            <w:r w:rsidR="008340CF" w:rsidRPr="00DA7471">
              <w:rPr>
                <w:rFonts w:ascii="Times New Roman" w:hAnsi="Times New Roman" w:cs="Times New Roman"/>
                <w:color w:val="000000" w:themeColor="text1"/>
                <w:sz w:val="24"/>
                <w:szCs w:val="24"/>
                <w:lang w:val="mn-MN"/>
              </w:rPr>
              <w:t xml:space="preserve"> </w:t>
            </w:r>
            <w:r w:rsidRPr="00DA7471">
              <w:rPr>
                <w:rFonts w:ascii="Times New Roman" w:hAnsi="Times New Roman" w:cs="Times New Roman"/>
                <w:color w:val="000000" w:themeColor="text1"/>
                <w:sz w:val="24"/>
                <w:szCs w:val="24"/>
                <w:lang w:val="mn-MN"/>
              </w:rPr>
              <w:t xml:space="preserve"> өгнө.</w:t>
            </w:r>
          </w:p>
          <w:p w:rsidR="009A3EAC" w:rsidRPr="00DA7471" w:rsidRDefault="009A3EAC" w:rsidP="00102F09">
            <w:pPr>
              <w:spacing w:after="0" w:line="360" w:lineRule="auto"/>
              <w:contextualSpacing/>
              <w:rPr>
                <w:rFonts w:ascii="Times New Roman" w:hAnsi="Times New Roman" w:cs="Times New Roman"/>
                <w:b/>
                <w:bCs/>
                <w:color w:val="000000" w:themeColor="text1"/>
                <w:sz w:val="24"/>
                <w:szCs w:val="24"/>
                <w:lang w:val="mn-MN"/>
              </w:rPr>
            </w:pPr>
          </w:p>
        </w:tc>
      </w:tr>
    </w:tbl>
    <w:p w:rsidR="009A3EAC" w:rsidRPr="00DA7471" w:rsidRDefault="009A3EAC" w:rsidP="00102F09">
      <w:pPr>
        <w:spacing w:after="0" w:line="360" w:lineRule="auto"/>
        <w:jc w:val="both"/>
        <w:rPr>
          <w:rFonts w:ascii="Times New Roman" w:hAnsi="Times New Roman" w:cs="Times New Roman"/>
          <w:b/>
          <w:sz w:val="24"/>
          <w:szCs w:val="24"/>
          <w:lang w:val="mn-MN"/>
        </w:rPr>
      </w:pPr>
    </w:p>
    <w:p w:rsidR="009A3EAC" w:rsidRPr="00DA7471" w:rsidRDefault="00DA7471" w:rsidP="00102F09">
      <w:pPr>
        <w:pStyle w:val="ListParagraph"/>
        <w:spacing w:after="0" w:line="360" w:lineRule="auto"/>
        <w:ind w:left="792" w:right="-693"/>
        <w:jc w:val="both"/>
        <w:rPr>
          <w:rFonts w:ascii="Times New Roman" w:hAnsi="Times New Roman" w:cs="Times New Roman"/>
          <w:b/>
          <w:bCs/>
          <w:sz w:val="24"/>
          <w:szCs w:val="24"/>
          <w:lang w:val="mn-MN"/>
        </w:rPr>
      </w:pPr>
      <w:r>
        <w:rPr>
          <w:rFonts w:ascii="Times New Roman" w:hAnsi="Times New Roman" w:cs="Times New Roman"/>
          <w:b/>
          <w:bCs/>
          <w:sz w:val="24"/>
          <w:szCs w:val="24"/>
          <w:lang w:val="mn-MN"/>
        </w:rPr>
        <w:t>НАЙМ</w:t>
      </w:r>
      <w:r w:rsidR="009A3EAC" w:rsidRPr="00DA7471">
        <w:rPr>
          <w:rFonts w:ascii="Times New Roman" w:hAnsi="Times New Roman" w:cs="Times New Roman"/>
          <w:b/>
          <w:bCs/>
          <w:sz w:val="24"/>
          <w:szCs w:val="24"/>
          <w:lang w:val="mn-MN"/>
        </w:rPr>
        <w:t>. ОНЦГОЙ БАЙДЛЫН ҮЕИЙН ЗОХИОН БАЙГУУЛАЛТ</w:t>
      </w:r>
    </w:p>
    <w:p w:rsidR="00DA7471" w:rsidRPr="00DA7471" w:rsidRDefault="00DA7471" w:rsidP="00DA7471">
      <w:pPr>
        <w:pStyle w:val="ListParagraph"/>
        <w:numPr>
          <w:ilvl w:val="0"/>
          <w:numId w:val="11"/>
        </w:numPr>
        <w:spacing w:after="0" w:line="360" w:lineRule="auto"/>
        <w:jc w:val="both"/>
        <w:rPr>
          <w:rFonts w:ascii="Times New Roman" w:hAnsi="Times New Roman" w:cs="Times New Roman"/>
          <w:vanish/>
          <w:sz w:val="24"/>
          <w:szCs w:val="24"/>
          <w:lang w:val="mn-MN"/>
        </w:rPr>
      </w:pPr>
    </w:p>
    <w:p w:rsidR="00DA7471" w:rsidRPr="00DA7471" w:rsidRDefault="00DA7471" w:rsidP="00DA7471">
      <w:pPr>
        <w:pStyle w:val="ListParagraph"/>
        <w:numPr>
          <w:ilvl w:val="0"/>
          <w:numId w:val="11"/>
        </w:numPr>
        <w:spacing w:after="0" w:line="360" w:lineRule="auto"/>
        <w:jc w:val="both"/>
        <w:rPr>
          <w:rFonts w:ascii="Times New Roman" w:hAnsi="Times New Roman" w:cs="Times New Roman"/>
          <w:vanish/>
          <w:sz w:val="24"/>
          <w:szCs w:val="24"/>
          <w:lang w:val="mn-MN"/>
        </w:rPr>
      </w:pPr>
    </w:p>
    <w:p w:rsidR="009A3EAC" w:rsidRPr="00DA7471" w:rsidRDefault="009A3EAC" w:rsidP="00DA7471">
      <w:pPr>
        <w:pStyle w:val="ListParagraph"/>
        <w:numPr>
          <w:ilvl w:val="1"/>
          <w:numId w:val="11"/>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үеийн үйл ажиллагааг удирдан явуулах зохион байгуулалт нь дараах байдалтай байна. Үүнд:</w:t>
      </w:r>
    </w:p>
    <w:p w:rsidR="00DA7471" w:rsidRPr="00DA7471" w:rsidRDefault="00DA7471" w:rsidP="00DA7471">
      <w:pPr>
        <w:pStyle w:val="ListParagraph"/>
        <w:numPr>
          <w:ilvl w:val="0"/>
          <w:numId w:val="14"/>
        </w:numPr>
        <w:spacing w:after="0" w:line="360" w:lineRule="auto"/>
        <w:jc w:val="both"/>
        <w:rPr>
          <w:rFonts w:ascii="Times New Roman" w:hAnsi="Times New Roman" w:cs="Times New Roman"/>
          <w:vanish/>
          <w:sz w:val="24"/>
          <w:szCs w:val="24"/>
          <w:lang w:val="mn-MN"/>
        </w:rPr>
      </w:pPr>
    </w:p>
    <w:p w:rsidR="00DA7471" w:rsidRPr="00DA7471" w:rsidRDefault="00DA7471" w:rsidP="00DA7471">
      <w:pPr>
        <w:pStyle w:val="ListParagraph"/>
        <w:numPr>
          <w:ilvl w:val="0"/>
          <w:numId w:val="14"/>
        </w:numPr>
        <w:spacing w:after="0" w:line="360" w:lineRule="auto"/>
        <w:jc w:val="both"/>
        <w:rPr>
          <w:rFonts w:ascii="Times New Roman" w:hAnsi="Times New Roman" w:cs="Times New Roman"/>
          <w:vanish/>
          <w:sz w:val="24"/>
          <w:szCs w:val="24"/>
          <w:lang w:val="mn-MN"/>
        </w:rPr>
      </w:pPr>
    </w:p>
    <w:p w:rsidR="00DA7471" w:rsidRPr="00DA7471" w:rsidRDefault="00DA7471" w:rsidP="00DA7471">
      <w:pPr>
        <w:pStyle w:val="ListParagraph"/>
        <w:numPr>
          <w:ilvl w:val="1"/>
          <w:numId w:val="14"/>
        </w:numPr>
        <w:spacing w:after="0" w:line="360" w:lineRule="auto"/>
        <w:jc w:val="both"/>
        <w:rPr>
          <w:rFonts w:ascii="Times New Roman" w:hAnsi="Times New Roman" w:cs="Times New Roman"/>
          <w:vanish/>
          <w:sz w:val="24"/>
          <w:szCs w:val="24"/>
          <w:lang w:val="mn-MN"/>
        </w:rPr>
      </w:pPr>
    </w:p>
    <w:p w:rsidR="009A3EAC" w:rsidRPr="00DA7471" w:rsidRDefault="009A3EAC"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 Онцгой байдлын нөхцөлтэй холбоотой </w:t>
      </w:r>
      <w:r w:rsidR="003C183A" w:rsidRPr="00DA7471">
        <w:rPr>
          <w:rFonts w:ascii="Times New Roman" w:hAnsi="Times New Roman" w:cs="Times New Roman"/>
          <w:sz w:val="24"/>
          <w:szCs w:val="24"/>
          <w:lang w:val="mn-MN"/>
        </w:rPr>
        <w:t>байгууллагын</w:t>
      </w:r>
      <w:r w:rsidRPr="00DA7471">
        <w:rPr>
          <w:rFonts w:ascii="Times New Roman" w:hAnsi="Times New Roman" w:cs="Times New Roman"/>
          <w:sz w:val="24"/>
          <w:szCs w:val="24"/>
          <w:lang w:val="mn-MN"/>
        </w:rPr>
        <w:t xml:space="preserve"> бүхий л үйл ажиллагааг  </w:t>
      </w:r>
      <w:r w:rsidR="009E4285" w:rsidRPr="00DA7471">
        <w:rPr>
          <w:rFonts w:ascii="Times New Roman" w:hAnsi="Times New Roman" w:cs="Times New Roman"/>
          <w:b/>
          <w:sz w:val="24"/>
          <w:szCs w:val="24"/>
          <w:lang w:val="mn-MN"/>
        </w:rPr>
        <w:t>Онцгой байдлын штаб</w:t>
      </w:r>
      <w:r w:rsidRPr="00DA7471">
        <w:rPr>
          <w:rFonts w:ascii="Times New Roman" w:hAnsi="Times New Roman" w:cs="Times New Roman"/>
          <w:sz w:val="24"/>
          <w:szCs w:val="24"/>
          <w:lang w:val="mn-MN"/>
        </w:rPr>
        <w:t xml:space="preserve"> удирдан явуулах бөгөөд албаны  дарга нь </w:t>
      </w:r>
      <w:r w:rsidR="003C183A" w:rsidRPr="00DA7471">
        <w:rPr>
          <w:rFonts w:ascii="Times New Roman" w:hAnsi="Times New Roman" w:cs="Times New Roman"/>
          <w:sz w:val="24"/>
          <w:szCs w:val="24"/>
          <w:lang w:val="mn-MN"/>
        </w:rPr>
        <w:t>сургуулийн</w:t>
      </w:r>
      <w:r w:rsidRPr="00DA7471">
        <w:rPr>
          <w:rFonts w:ascii="Times New Roman" w:hAnsi="Times New Roman" w:cs="Times New Roman"/>
          <w:sz w:val="24"/>
          <w:szCs w:val="24"/>
          <w:lang w:val="mn-MN"/>
        </w:rPr>
        <w:t xml:space="preserve"> захирал байна. Бүрэлд</w:t>
      </w:r>
      <w:r w:rsidR="003C183A" w:rsidRPr="00DA7471">
        <w:rPr>
          <w:rFonts w:ascii="Times New Roman" w:hAnsi="Times New Roman" w:cs="Times New Roman"/>
          <w:sz w:val="24"/>
          <w:szCs w:val="24"/>
          <w:lang w:val="mn-MN"/>
        </w:rPr>
        <w:t>э</w:t>
      </w:r>
      <w:r w:rsidRPr="00DA7471">
        <w:rPr>
          <w:rFonts w:ascii="Times New Roman" w:hAnsi="Times New Roman" w:cs="Times New Roman"/>
          <w:sz w:val="24"/>
          <w:szCs w:val="24"/>
          <w:lang w:val="mn-MN"/>
        </w:rPr>
        <w:t>хүүнд</w:t>
      </w:r>
      <w:r w:rsidR="003C183A" w:rsidRPr="00DA7471">
        <w:rPr>
          <w:rFonts w:ascii="Times New Roman" w:hAnsi="Times New Roman" w:cs="Times New Roman"/>
          <w:sz w:val="24"/>
          <w:szCs w:val="24"/>
          <w:lang w:val="mn-MN"/>
        </w:rPr>
        <w:t xml:space="preserve"> нь  албаны</w:t>
      </w:r>
      <w:r w:rsidR="008340CF" w:rsidRPr="00DA7471">
        <w:rPr>
          <w:rFonts w:ascii="Times New Roman" w:hAnsi="Times New Roman" w:cs="Times New Roman"/>
          <w:sz w:val="24"/>
          <w:szCs w:val="24"/>
          <w:lang w:val="mn-MN"/>
        </w:rPr>
        <w:t xml:space="preserve"> </w:t>
      </w:r>
      <w:r w:rsidR="003C183A" w:rsidRPr="00DA7471">
        <w:rPr>
          <w:rFonts w:ascii="Times New Roman" w:hAnsi="Times New Roman" w:cs="Times New Roman"/>
          <w:sz w:val="24"/>
          <w:szCs w:val="24"/>
          <w:lang w:val="mn-MN"/>
        </w:rPr>
        <w:t>менежерүүд</w:t>
      </w:r>
      <w:r w:rsidRPr="00DA7471">
        <w:rPr>
          <w:rFonts w:ascii="Times New Roman" w:hAnsi="Times New Roman" w:cs="Times New Roman"/>
          <w:sz w:val="24"/>
          <w:szCs w:val="24"/>
          <w:lang w:val="mn-MN"/>
        </w:rPr>
        <w:t xml:space="preserve"> орно. </w:t>
      </w:r>
    </w:p>
    <w:p w:rsidR="009A3EAC" w:rsidRPr="00DA7471" w:rsidRDefault="009A3EAC" w:rsidP="00102F09">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байдал үүссэн обьект дээрх үйл ажиллагааг </w:t>
      </w:r>
      <w:r w:rsidR="009E4123" w:rsidRPr="00DA7471">
        <w:rPr>
          <w:rFonts w:ascii="Times New Roman" w:hAnsi="Times New Roman" w:cs="Times New Roman"/>
          <w:sz w:val="24"/>
          <w:szCs w:val="24"/>
          <w:lang w:val="mn-MN"/>
        </w:rPr>
        <w:t>байгууллагын</w:t>
      </w:r>
      <w:r w:rsidRPr="00DA7471">
        <w:rPr>
          <w:rFonts w:ascii="Times New Roman" w:hAnsi="Times New Roman" w:cs="Times New Roman"/>
          <w:sz w:val="24"/>
          <w:szCs w:val="24"/>
          <w:lang w:val="mn-MN"/>
        </w:rPr>
        <w:t xml:space="preserve"> </w:t>
      </w:r>
      <w:r w:rsidRPr="00DA7471">
        <w:rPr>
          <w:rFonts w:ascii="Times New Roman" w:hAnsi="Times New Roman" w:cs="Times New Roman"/>
          <w:b/>
          <w:sz w:val="24"/>
          <w:szCs w:val="24"/>
          <w:lang w:val="mn-MN"/>
        </w:rPr>
        <w:t>онцгой байдлын штаб</w:t>
      </w:r>
      <w:r w:rsidR="008340CF" w:rsidRPr="00DA7471">
        <w:rPr>
          <w:rFonts w:ascii="Times New Roman" w:hAnsi="Times New Roman" w:cs="Times New Roman"/>
          <w:sz w:val="24"/>
          <w:szCs w:val="24"/>
          <w:lang w:val="mn-MN"/>
        </w:rPr>
        <w:t xml:space="preserve">ын дарга </w:t>
      </w:r>
      <w:r w:rsidRPr="00DA7471">
        <w:rPr>
          <w:rFonts w:ascii="Times New Roman" w:hAnsi="Times New Roman" w:cs="Times New Roman"/>
          <w:sz w:val="24"/>
          <w:szCs w:val="24"/>
          <w:lang w:val="mn-MN"/>
        </w:rPr>
        <w:t xml:space="preserve"> удирдан явуу</w:t>
      </w:r>
      <w:r w:rsidR="009E4285" w:rsidRPr="00DA7471">
        <w:rPr>
          <w:rFonts w:ascii="Times New Roman" w:hAnsi="Times New Roman" w:cs="Times New Roman"/>
          <w:sz w:val="24"/>
          <w:szCs w:val="24"/>
          <w:lang w:val="mn-MN"/>
        </w:rPr>
        <w:t>лна.  Штабын бүрэлдэхүүнд захирал, тухайн албаны</w:t>
      </w:r>
      <w:r w:rsidRPr="00DA7471">
        <w:rPr>
          <w:rFonts w:ascii="Times New Roman" w:hAnsi="Times New Roman" w:cs="Times New Roman"/>
          <w:sz w:val="24"/>
          <w:szCs w:val="24"/>
          <w:lang w:val="mn-MN"/>
        </w:rPr>
        <w:t xml:space="preserve"> удирдлага, шуурхай бүлгий</w:t>
      </w:r>
      <w:r w:rsidR="009E4285" w:rsidRPr="00DA7471">
        <w:rPr>
          <w:rFonts w:ascii="Times New Roman" w:hAnsi="Times New Roman" w:cs="Times New Roman"/>
          <w:sz w:val="24"/>
          <w:szCs w:val="24"/>
          <w:lang w:val="mn-MN"/>
        </w:rPr>
        <w:t xml:space="preserve">н ахлагч нар орно. </w:t>
      </w:r>
      <w:r w:rsidRPr="00DA7471">
        <w:rPr>
          <w:rFonts w:ascii="Times New Roman" w:hAnsi="Times New Roman" w:cs="Times New Roman"/>
          <w:sz w:val="24"/>
          <w:szCs w:val="24"/>
          <w:lang w:val="mn-MN"/>
        </w:rPr>
        <w:t xml:space="preserve"> </w:t>
      </w:r>
    </w:p>
    <w:p w:rsidR="009A3EAC" w:rsidRPr="00DA7471" w:rsidRDefault="009A3EAC" w:rsidP="00102F09">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дараах шуурхай бүлгүүд ажиллана.</w:t>
      </w:r>
    </w:p>
    <w:p w:rsidR="009A3EAC" w:rsidRPr="00DA7471" w:rsidRDefault="009A3EAC" w:rsidP="00102F09">
      <w:pPr>
        <w:pStyle w:val="ListParagraph"/>
        <w:numPr>
          <w:ilvl w:val="0"/>
          <w:numId w:val="15"/>
        </w:numPr>
        <w:spacing w:after="0" w:line="360" w:lineRule="auto"/>
        <w:jc w:val="both"/>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t>Авран хамгаалах бүлэг</w:t>
      </w:r>
    </w:p>
    <w:p w:rsidR="009A3EAC" w:rsidRPr="00DA7471" w:rsidRDefault="009A3EAC" w:rsidP="00102F09">
      <w:pPr>
        <w:pStyle w:val="ListParagraph"/>
        <w:numPr>
          <w:ilvl w:val="0"/>
          <w:numId w:val="15"/>
        </w:numPr>
        <w:spacing w:after="0" w:line="360" w:lineRule="auto"/>
        <w:jc w:val="both"/>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t xml:space="preserve">Эмнэлгийн </w:t>
      </w:r>
      <w:r w:rsidR="008340CF" w:rsidRPr="00DA7471">
        <w:rPr>
          <w:rFonts w:ascii="Times New Roman" w:hAnsi="Times New Roman" w:cs="Times New Roman"/>
          <w:color w:val="FF0000"/>
          <w:sz w:val="24"/>
          <w:szCs w:val="24"/>
          <w:lang w:val="mn-MN"/>
        </w:rPr>
        <w:t xml:space="preserve">анхан шатны </w:t>
      </w:r>
      <w:r w:rsidRPr="00DA7471">
        <w:rPr>
          <w:rFonts w:ascii="Times New Roman" w:hAnsi="Times New Roman" w:cs="Times New Roman"/>
          <w:color w:val="FF0000"/>
          <w:sz w:val="24"/>
          <w:szCs w:val="24"/>
          <w:lang w:val="mn-MN"/>
        </w:rPr>
        <w:t>тусламжийн бүлэг</w:t>
      </w:r>
    </w:p>
    <w:p w:rsidR="009A3EAC" w:rsidRPr="00DA7471" w:rsidRDefault="009A3EAC" w:rsidP="00102F09">
      <w:pPr>
        <w:pStyle w:val="ListParagraph"/>
        <w:numPr>
          <w:ilvl w:val="0"/>
          <w:numId w:val="15"/>
        </w:numPr>
        <w:spacing w:after="0" w:line="360" w:lineRule="auto"/>
        <w:jc w:val="both"/>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t>Механикжуулсан бүлэг</w:t>
      </w:r>
    </w:p>
    <w:p w:rsidR="009A3EAC" w:rsidRPr="00DA7471" w:rsidRDefault="009A3EAC" w:rsidP="00102F09">
      <w:pPr>
        <w:pStyle w:val="ListParagraph"/>
        <w:numPr>
          <w:ilvl w:val="0"/>
          <w:numId w:val="15"/>
        </w:numPr>
        <w:spacing w:after="0" w:line="360" w:lineRule="auto"/>
        <w:jc w:val="both"/>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lastRenderedPageBreak/>
        <w:t>Холбоо мэдээллийн бүлэг</w:t>
      </w:r>
    </w:p>
    <w:p w:rsidR="009A3EAC" w:rsidRPr="00DA7471" w:rsidRDefault="009A3EAC" w:rsidP="00102F09">
      <w:pPr>
        <w:pStyle w:val="ListParagraph"/>
        <w:numPr>
          <w:ilvl w:val="0"/>
          <w:numId w:val="15"/>
        </w:numPr>
        <w:spacing w:after="0" w:line="360" w:lineRule="auto"/>
        <w:jc w:val="both"/>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t>Хэв  журам сахиулах бүлэг</w:t>
      </w:r>
    </w:p>
    <w:p w:rsidR="009A3EAC" w:rsidRPr="00DA7471" w:rsidRDefault="009A3EAC" w:rsidP="00102F09">
      <w:pPr>
        <w:pStyle w:val="ListParagraph"/>
        <w:numPr>
          <w:ilvl w:val="0"/>
          <w:numId w:val="15"/>
        </w:numPr>
        <w:spacing w:after="0" w:line="360" w:lineRule="auto"/>
        <w:jc w:val="both"/>
        <w:rPr>
          <w:rFonts w:ascii="Times New Roman" w:hAnsi="Times New Roman" w:cs="Times New Roman"/>
          <w:color w:val="FF0000"/>
          <w:sz w:val="24"/>
          <w:szCs w:val="24"/>
          <w:lang w:val="mn-MN"/>
        </w:rPr>
      </w:pPr>
      <w:r w:rsidRPr="00DA7471">
        <w:rPr>
          <w:rFonts w:ascii="Times New Roman" w:hAnsi="Times New Roman" w:cs="Times New Roman"/>
          <w:color w:val="FF0000"/>
          <w:sz w:val="24"/>
          <w:szCs w:val="24"/>
          <w:lang w:val="mn-MN"/>
        </w:rPr>
        <w:t xml:space="preserve">Хангамжийн бүлэг </w:t>
      </w:r>
    </w:p>
    <w:p w:rsidR="009A3EAC" w:rsidRPr="00DA7471" w:rsidRDefault="009A3EAC" w:rsidP="00102F09">
      <w:pPr>
        <w:spacing w:after="0" w:line="360" w:lineRule="auto"/>
        <w:jc w:val="both"/>
        <w:rPr>
          <w:rFonts w:ascii="Times New Roman" w:hAnsi="Times New Roman" w:cs="Times New Roman"/>
          <w:sz w:val="24"/>
          <w:szCs w:val="24"/>
          <w:lang w:val="mn-MN"/>
        </w:rPr>
      </w:pPr>
    </w:p>
    <w:p w:rsidR="009A3EAC" w:rsidRPr="00DA7471" w:rsidRDefault="009A3EAC" w:rsidP="00102F09">
      <w:pPr>
        <w:pStyle w:val="ListParagraph"/>
        <w:numPr>
          <w:ilvl w:val="1"/>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байдал үүссэн тухайн объектын хорио цээр, хязгаарлалт тогтоосон бүсэд “Онцгой байдлын үед ажиллах төлөвлөгөө”-ний дагуу ажиллана. </w:t>
      </w:r>
    </w:p>
    <w:p w:rsidR="009A3EAC" w:rsidRPr="00DA7471" w:rsidRDefault="009A3EAC" w:rsidP="00102F09">
      <w:pPr>
        <w:pStyle w:val="ListParagraph"/>
        <w:numPr>
          <w:ilvl w:val="1"/>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 төлөвлөгөөг дараахь шаардлагуудыг ханган боловсруулна.</w:t>
      </w:r>
    </w:p>
    <w:p w:rsidR="009A3EAC" w:rsidRPr="00DA7471" w:rsidRDefault="009A3EAC" w:rsidP="00102F09">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Уг төлөвлөгөөгөөр </w:t>
      </w:r>
      <w:r w:rsidRPr="00DA7471">
        <w:rPr>
          <w:rFonts w:ascii="Times New Roman" w:hAnsi="Times New Roman" w:cs="Times New Roman"/>
          <w:color w:val="000000" w:themeColor="text1"/>
          <w:sz w:val="24"/>
          <w:szCs w:val="24"/>
          <w:lang w:val="mn-MN"/>
        </w:rPr>
        <w:t>онцгой</w:t>
      </w:r>
      <w:r w:rsidR="008340CF" w:rsidRPr="00DA7471">
        <w:rPr>
          <w:rFonts w:ascii="Times New Roman" w:hAnsi="Times New Roman" w:cs="Times New Roman"/>
          <w:color w:val="000000" w:themeColor="text1"/>
          <w:sz w:val="24"/>
          <w:szCs w:val="24"/>
          <w:lang w:val="mn-MN"/>
        </w:rPr>
        <w:t xml:space="preserve"> </w:t>
      </w:r>
      <w:r w:rsidRPr="00DA7471">
        <w:rPr>
          <w:rFonts w:ascii="Times New Roman" w:hAnsi="Times New Roman" w:cs="Times New Roman"/>
          <w:color w:val="000000" w:themeColor="text1"/>
          <w:sz w:val="24"/>
          <w:szCs w:val="24"/>
          <w:lang w:val="mn-MN"/>
        </w:rPr>
        <w:t>нөхцөл илрүүлэх, үнэлгээ дүгнэлт хийх, хохирол хор уршгийг багасгах, нүүлгэн шилжүүлэх, обьектийг хамгаалах</w:t>
      </w:r>
      <w:r w:rsidRPr="00DA7471">
        <w:rPr>
          <w:rFonts w:ascii="Times New Roman" w:hAnsi="Times New Roman" w:cs="Times New Roman"/>
          <w:sz w:val="24"/>
          <w:szCs w:val="24"/>
          <w:lang w:val="mn-MN"/>
        </w:rPr>
        <w:t xml:space="preserve"> үйл ажиллагааг зохион байгуулна.</w:t>
      </w:r>
    </w:p>
    <w:p w:rsidR="009A3EAC" w:rsidRPr="00DA7471" w:rsidRDefault="009A3EAC" w:rsidP="00102F09">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Төлөвлөгөөг тухайн </w:t>
      </w:r>
      <w:r w:rsidR="00125BA2" w:rsidRPr="00DA7471">
        <w:rPr>
          <w:rFonts w:ascii="Times New Roman" w:hAnsi="Times New Roman" w:cs="Times New Roman"/>
          <w:sz w:val="24"/>
          <w:szCs w:val="24"/>
          <w:lang w:val="mn-MN"/>
        </w:rPr>
        <w:t>ОБШ</w:t>
      </w:r>
      <w:r w:rsidR="008340CF" w:rsidRPr="00DA7471">
        <w:rPr>
          <w:rFonts w:ascii="Times New Roman" w:hAnsi="Times New Roman" w:cs="Times New Roman"/>
          <w:sz w:val="24"/>
          <w:szCs w:val="24"/>
          <w:lang w:val="mn-MN"/>
        </w:rPr>
        <w:t xml:space="preserve"> болон ХАБЭА-н </w:t>
      </w:r>
      <w:r w:rsidR="009E4123" w:rsidRPr="00DA7471">
        <w:rPr>
          <w:rFonts w:ascii="Times New Roman" w:hAnsi="Times New Roman" w:cs="Times New Roman"/>
          <w:sz w:val="24"/>
          <w:szCs w:val="24"/>
          <w:lang w:val="mn-MN"/>
        </w:rPr>
        <w:t>мэргэжилтэн</w:t>
      </w:r>
      <w:r w:rsidR="008340CF" w:rsidRPr="00DA7471">
        <w:rPr>
          <w:rFonts w:ascii="Times New Roman" w:hAnsi="Times New Roman" w:cs="Times New Roman"/>
          <w:sz w:val="24"/>
          <w:szCs w:val="24"/>
          <w:lang w:val="mn-MN"/>
        </w:rPr>
        <w:t xml:space="preserve"> хамтран </w:t>
      </w:r>
      <w:r w:rsidRPr="00DA7471">
        <w:rPr>
          <w:rFonts w:ascii="Times New Roman" w:hAnsi="Times New Roman" w:cs="Times New Roman"/>
          <w:sz w:val="24"/>
          <w:szCs w:val="24"/>
          <w:lang w:val="mn-MN"/>
        </w:rPr>
        <w:t xml:space="preserve">боловсруулж </w:t>
      </w:r>
      <w:r w:rsidR="00125BA2" w:rsidRPr="00DA7471">
        <w:rPr>
          <w:rFonts w:ascii="Times New Roman" w:hAnsi="Times New Roman" w:cs="Times New Roman"/>
          <w:sz w:val="24"/>
          <w:szCs w:val="24"/>
          <w:lang w:val="mn-MN"/>
        </w:rPr>
        <w:t>төлөвлөгөөг</w:t>
      </w:r>
      <w:r w:rsidRPr="00DA7471">
        <w:rPr>
          <w:rFonts w:ascii="Times New Roman" w:hAnsi="Times New Roman" w:cs="Times New Roman"/>
          <w:sz w:val="24"/>
          <w:szCs w:val="24"/>
          <w:lang w:val="mn-MN"/>
        </w:rPr>
        <w:t xml:space="preserve"> хянаж, ХАБЭА-н орон тооны бус зөвлөлөөр хэлэлцүүлэн, </w:t>
      </w:r>
      <w:r w:rsidR="009E4123" w:rsidRPr="00DA7471">
        <w:rPr>
          <w:rFonts w:ascii="Times New Roman" w:hAnsi="Times New Roman" w:cs="Times New Roman"/>
          <w:sz w:val="24"/>
          <w:szCs w:val="24"/>
          <w:lang w:val="mn-MN"/>
        </w:rPr>
        <w:t>Сургуулийн</w:t>
      </w:r>
      <w:r w:rsidRPr="00DA7471">
        <w:rPr>
          <w:rFonts w:ascii="Times New Roman" w:hAnsi="Times New Roman" w:cs="Times New Roman"/>
          <w:sz w:val="24"/>
          <w:szCs w:val="24"/>
          <w:lang w:val="mn-MN"/>
        </w:rPr>
        <w:t xml:space="preserve"> захирлаар батлуулна. Төлөвлөгөө нь дараах агуулгатай байна.</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Обьектийн албан ёсны хаяг, байршлын тайлбар, тухайн нутаг дэвсгэрийн зам харилцаа, дэд бүтэц, бусад онцлог нөхцлүүд</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Обьектийн зэргэлдээ ойролцоох аж ахуй нэгж, айл өрх, үйлчилгээний газрын мэдээлэл / үйл ажиллагааны чиглэл, хүчин чадал, ажлын горим, ажиллагсдын тоо, техник тоног төхөөрөмжийн мэдээлэл, бүтээгдэхүүний нэр төрөл, обьектэд нэвтрэх орц гарц, гал унтраах анхан шатны багаж тоноглолын байрлал тоо гэх мэт/</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Обьектийн танилцуулга /үйл ажиллагааны чиглэл, хүчин чадал, ажлын горим, ажиллагсдын тоо, техник тоног төхөөрөмжийн мэдээлэл, бүтээгдэхүүний нэр төрөл, обьектэд нэвтрэх орц гарц, гал унтраах анхан шатны багаж тоноглолын байрлал тоо гэх мэт/</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Тухайн обьектийн схем зураг /зам талбай, орц, гарц гэх мэт/ </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тохиолдолд үйлчлэх тусгай автомашин зогсох талбай</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Тухайн нэгжийн бүх ажилчдын албан тушаал, ажлын байрны байрлал, гэрийн хаяг, утасны дугаар, гэрээсээ ажилдаа ирэх болон буцах маршрут</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байдлын үед мэдээлэл дамжуулах сувгууд, утасны жагсаалт, дуут дохио ажиллуулах гэх мэт </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Цуглах цэгийн байрлал</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lastRenderedPageBreak/>
        <w:t>Хоргодох байрын байрлал</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Аваарын гарцын зураг, схем</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 зохион байгуулалт, гамшгаас хамгаалах штабын бүтэц, бүрэлдэхүүн, штабын гишүүдийн үүрэг</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Шуурхай бүлгүүдийн бүрэлдэхүүн, гүйцэтгэх үүрэг</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байдал гэж үзэх нөхцлүүдийн тодорхойлолт</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Галын багаж тоног төхөөрөмжийн жагсаалт норм</w:t>
      </w:r>
    </w:p>
    <w:p w:rsidR="009A3EAC" w:rsidRPr="00DA7471" w:rsidRDefault="009A3EAC" w:rsidP="00102F09">
      <w:pPr>
        <w:pStyle w:val="ListParagraph"/>
        <w:numPr>
          <w:ilvl w:val="0"/>
          <w:numId w:val="12"/>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нөхцөл бүрт авах арга хэмжээ, ажилтан бүрийн гүйцэтгэх үүргийн хуваарилалт</w:t>
      </w:r>
    </w:p>
    <w:p w:rsidR="009A3EAC" w:rsidRPr="00DA7471" w:rsidRDefault="009A3EAC" w:rsidP="00102F09">
      <w:pPr>
        <w:pStyle w:val="ListParagraph"/>
        <w:numPr>
          <w:ilvl w:val="1"/>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Хяналтын нөхцөл байдал, цэвэрлэгээ, хог хаягдал устгалт</w:t>
      </w:r>
    </w:p>
    <w:p w:rsidR="009A3EAC" w:rsidRPr="00DA7471" w:rsidRDefault="008340CF" w:rsidP="00102F09">
      <w:pPr>
        <w:pStyle w:val="ListParagraph"/>
        <w:spacing w:after="0" w:line="360" w:lineRule="auto"/>
        <w:ind w:left="684"/>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ХАБЭА-н </w:t>
      </w:r>
      <w:r w:rsidR="009E4123" w:rsidRPr="00DA7471">
        <w:rPr>
          <w:rFonts w:ascii="Times New Roman" w:hAnsi="Times New Roman" w:cs="Times New Roman"/>
          <w:sz w:val="24"/>
          <w:szCs w:val="24"/>
          <w:lang w:val="mn-MN"/>
        </w:rPr>
        <w:t>мэргэжилтэн</w:t>
      </w:r>
      <w:r w:rsidRPr="00DA7471">
        <w:rPr>
          <w:rFonts w:ascii="Times New Roman" w:hAnsi="Times New Roman" w:cs="Times New Roman"/>
          <w:sz w:val="24"/>
          <w:szCs w:val="24"/>
          <w:lang w:val="mn-MN"/>
        </w:rPr>
        <w:t xml:space="preserve"> нь </w:t>
      </w:r>
      <w:r w:rsidR="00125BA2" w:rsidRPr="00DA7471">
        <w:rPr>
          <w:rFonts w:ascii="Times New Roman" w:hAnsi="Times New Roman" w:cs="Times New Roman"/>
          <w:sz w:val="24"/>
          <w:szCs w:val="24"/>
          <w:lang w:val="mn-MN"/>
        </w:rPr>
        <w:t>ОБШ-</w:t>
      </w:r>
      <w:r w:rsidR="003E68F6" w:rsidRPr="00DA7471">
        <w:rPr>
          <w:rFonts w:ascii="Times New Roman" w:hAnsi="Times New Roman" w:cs="Times New Roman"/>
          <w:sz w:val="24"/>
          <w:szCs w:val="24"/>
          <w:lang w:val="mn-MN"/>
        </w:rPr>
        <w:t xml:space="preserve">тай </w:t>
      </w:r>
      <w:r w:rsidR="009A3EAC" w:rsidRPr="00DA7471">
        <w:rPr>
          <w:rFonts w:ascii="Times New Roman" w:hAnsi="Times New Roman" w:cs="Times New Roman"/>
          <w:sz w:val="24"/>
          <w:szCs w:val="24"/>
          <w:lang w:val="mn-MN"/>
        </w:rPr>
        <w:t>хамтран гамшгаас шалтгаалан</w:t>
      </w:r>
      <w:r w:rsidRPr="00DA7471">
        <w:rPr>
          <w:rFonts w:ascii="Times New Roman" w:hAnsi="Times New Roman" w:cs="Times New Roman"/>
          <w:sz w:val="24"/>
          <w:szCs w:val="24"/>
          <w:lang w:val="mn-MN"/>
        </w:rPr>
        <w:t xml:space="preserve"> алдагдсан химийн бодис </w:t>
      </w:r>
      <w:r w:rsidR="009A3EAC" w:rsidRPr="00DA7471">
        <w:rPr>
          <w:rFonts w:ascii="Times New Roman" w:hAnsi="Times New Roman" w:cs="Times New Roman"/>
          <w:sz w:val="24"/>
          <w:szCs w:val="24"/>
          <w:lang w:val="mn-MN"/>
        </w:rPr>
        <w:t xml:space="preserve"> бусад аюултай хаягдлыг  хэрхэн устгах чиглүүлэг болон зөвшөөрлийг төрийн эрх бүхий байгууллага болон холбогдох мэргэжлийн байгууллагатай хамтарч шийдвэрлэнэ.</w:t>
      </w:r>
      <w:r w:rsidR="00125BA2" w:rsidRPr="00DA7471">
        <w:rPr>
          <w:rFonts w:ascii="Times New Roman" w:hAnsi="Times New Roman" w:cs="Times New Roman"/>
          <w:sz w:val="24"/>
          <w:szCs w:val="24"/>
          <w:lang w:val="mn-MN"/>
        </w:rPr>
        <w:t xml:space="preserve"> </w:t>
      </w:r>
      <w:r w:rsidR="00125BA2" w:rsidRPr="00DA7471">
        <w:rPr>
          <w:rFonts w:ascii="Times New Roman" w:hAnsi="Times New Roman" w:cs="Times New Roman"/>
          <w:color w:val="000000" w:themeColor="text1"/>
          <w:sz w:val="24"/>
          <w:szCs w:val="24"/>
          <w:lang w:val="mn-MN"/>
        </w:rPr>
        <w:t>Албадын менежер</w:t>
      </w:r>
      <w:r w:rsidR="00A90405" w:rsidRPr="00DA7471">
        <w:rPr>
          <w:rFonts w:ascii="Times New Roman" w:hAnsi="Times New Roman" w:cs="Times New Roman"/>
          <w:color w:val="000000" w:themeColor="text1"/>
          <w:sz w:val="24"/>
          <w:szCs w:val="24"/>
          <w:lang w:val="mn-MN"/>
        </w:rPr>
        <w:t xml:space="preserve"> </w:t>
      </w:r>
      <w:r w:rsidR="009A3EAC" w:rsidRPr="00DA7471">
        <w:rPr>
          <w:rFonts w:ascii="Times New Roman" w:hAnsi="Times New Roman" w:cs="Times New Roman"/>
          <w:sz w:val="24"/>
          <w:szCs w:val="24"/>
          <w:lang w:val="mn-MN"/>
        </w:rPr>
        <w:t xml:space="preserve">нь </w:t>
      </w:r>
      <w:r w:rsidR="009A3EAC" w:rsidRPr="00DA7471">
        <w:rPr>
          <w:rFonts w:ascii="Times New Roman" w:hAnsi="Times New Roman" w:cs="Times New Roman"/>
          <w:color w:val="000000" w:themeColor="text1"/>
          <w:sz w:val="24"/>
          <w:szCs w:val="24"/>
          <w:lang w:val="mn-MN"/>
        </w:rPr>
        <w:t>хяналтын нөхцөл байдалд ажилчдын гүйцэтгэх үүргийг т</w:t>
      </w:r>
      <w:r w:rsidR="00A90405" w:rsidRPr="00DA7471">
        <w:rPr>
          <w:rFonts w:ascii="Times New Roman" w:hAnsi="Times New Roman" w:cs="Times New Roman"/>
          <w:color w:val="000000" w:themeColor="text1"/>
          <w:sz w:val="24"/>
          <w:szCs w:val="24"/>
          <w:lang w:val="mn-MN"/>
        </w:rPr>
        <w:t>одорхойлж хуваарилан хяналт тави</w:t>
      </w:r>
      <w:r w:rsidR="009A3EAC" w:rsidRPr="00DA7471">
        <w:rPr>
          <w:rFonts w:ascii="Times New Roman" w:hAnsi="Times New Roman" w:cs="Times New Roman"/>
          <w:color w:val="000000" w:themeColor="text1"/>
          <w:sz w:val="24"/>
          <w:szCs w:val="24"/>
          <w:lang w:val="mn-MN"/>
        </w:rPr>
        <w:t>на.</w:t>
      </w:r>
    </w:p>
    <w:p w:rsidR="009A3EAC" w:rsidRPr="00DA7471" w:rsidRDefault="009A3EAC" w:rsidP="00102F09">
      <w:pPr>
        <w:pStyle w:val="ListParagraph"/>
        <w:numPr>
          <w:ilvl w:val="1"/>
          <w:numId w:val="14"/>
        </w:numPr>
        <w:spacing w:after="0" w:line="360" w:lineRule="auto"/>
        <w:ind w:left="684"/>
        <w:jc w:val="both"/>
        <w:rPr>
          <w:rFonts w:ascii="Times New Roman" w:hAnsi="Times New Roman" w:cs="Times New Roman"/>
          <w:color w:val="000000" w:themeColor="text1"/>
          <w:sz w:val="24"/>
          <w:szCs w:val="24"/>
          <w:lang w:val="mn-MN"/>
        </w:rPr>
      </w:pPr>
      <w:r w:rsidRPr="00DA7471">
        <w:rPr>
          <w:rFonts w:ascii="Times New Roman" w:hAnsi="Times New Roman" w:cs="Times New Roman"/>
          <w:sz w:val="24"/>
          <w:szCs w:val="24"/>
          <w:lang w:val="mn-MN"/>
        </w:rPr>
        <w:t>Ажилтныг онцгой нөхцөл байдалд ажиллуулах</w:t>
      </w:r>
    </w:p>
    <w:p w:rsidR="009A3EAC" w:rsidRPr="00DA7471" w:rsidRDefault="009A3EAC" w:rsidP="00102F09">
      <w:pPr>
        <w:pStyle w:val="ListParagraph"/>
        <w:spacing w:after="0" w:line="360" w:lineRule="auto"/>
        <w:ind w:left="684"/>
        <w:jc w:val="both"/>
        <w:rPr>
          <w:rFonts w:ascii="Times New Roman" w:hAnsi="Times New Roman" w:cs="Times New Roman"/>
          <w:color w:val="000000" w:themeColor="text1"/>
          <w:sz w:val="24"/>
          <w:szCs w:val="24"/>
          <w:lang w:val="mn-MN"/>
        </w:rPr>
      </w:pPr>
      <w:r w:rsidRPr="00DA7471">
        <w:rPr>
          <w:rFonts w:ascii="Times New Roman" w:hAnsi="Times New Roman" w:cs="Times New Roman"/>
          <w:color w:val="000000" w:themeColor="text1"/>
          <w:sz w:val="24"/>
          <w:szCs w:val="24"/>
          <w:lang w:val="mn-MN"/>
        </w:rPr>
        <w:t>Онцгой нөхцөл байдалд бэлэн байх, хариу арга хэмжээ</w:t>
      </w:r>
      <w:r w:rsidR="00125BA2" w:rsidRPr="00DA7471">
        <w:rPr>
          <w:rFonts w:ascii="Times New Roman" w:hAnsi="Times New Roman" w:cs="Times New Roman"/>
          <w:color w:val="000000" w:themeColor="text1"/>
          <w:sz w:val="24"/>
          <w:szCs w:val="24"/>
          <w:lang w:val="mn-MN"/>
        </w:rPr>
        <w:t>г авах үйл ажиллагаанд сургуулийн</w:t>
      </w:r>
      <w:r w:rsidRPr="00DA7471">
        <w:rPr>
          <w:rFonts w:ascii="Times New Roman" w:hAnsi="Times New Roman" w:cs="Times New Roman"/>
          <w:color w:val="000000" w:themeColor="text1"/>
          <w:sz w:val="24"/>
          <w:szCs w:val="24"/>
          <w:lang w:val="mn-MN"/>
        </w:rPr>
        <w:t xml:space="preserve"> нэгж хэсгүүдээс ажилтнуудыг татан оролцуулж болох бөгөөд энэ тохиолдолд ажилтнуудад аюулгүй ажиллагааны зааварчилгаа өгч ажиллуулах ба </w:t>
      </w:r>
      <w:r w:rsidR="009E4123" w:rsidRPr="00DA7471">
        <w:rPr>
          <w:rFonts w:ascii="Times New Roman" w:hAnsi="Times New Roman" w:cs="Times New Roman"/>
          <w:color w:val="000000" w:themeColor="text1"/>
          <w:sz w:val="24"/>
          <w:szCs w:val="24"/>
          <w:lang w:val="mn-MN"/>
        </w:rPr>
        <w:t>Сургуулийн</w:t>
      </w:r>
      <w:r w:rsidRPr="00DA7471">
        <w:rPr>
          <w:rFonts w:ascii="Times New Roman" w:hAnsi="Times New Roman" w:cs="Times New Roman"/>
          <w:color w:val="000000" w:themeColor="text1"/>
          <w:sz w:val="24"/>
          <w:szCs w:val="24"/>
          <w:lang w:val="mn-MN"/>
        </w:rPr>
        <w:t xml:space="preserve"> захирлын тушаалаар цалингийн нэмэгдэл, урамшуулал олгож болно. </w:t>
      </w:r>
    </w:p>
    <w:p w:rsidR="009A3EAC" w:rsidRPr="00DA7471" w:rsidRDefault="009A3EAC" w:rsidP="00102F09">
      <w:pPr>
        <w:pStyle w:val="ListParagraph"/>
        <w:spacing w:after="0" w:line="360" w:lineRule="auto"/>
        <w:ind w:left="684"/>
        <w:jc w:val="both"/>
        <w:rPr>
          <w:rFonts w:ascii="Times New Roman" w:hAnsi="Times New Roman" w:cs="Times New Roman"/>
          <w:b/>
          <w:sz w:val="24"/>
          <w:szCs w:val="24"/>
          <w:lang w:val="mn-MN"/>
        </w:rPr>
      </w:pPr>
    </w:p>
    <w:p w:rsidR="009A3EAC" w:rsidRPr="00DA7471" w:rsidRDefault="00DA7471" w:rsidP="00102F09">
      <w:pPr>
        <w:spacing w:line="360" w:lineRule="auto"/>
        <w:jc w:val="center"/>
        <w:rPr>
          <w:rFonts w:ascii="Times New Roman" w:hAnsi="Times New Roman" w:cs="Times New Roman"/>
          <w:b/>
          <w:sz w:val="24"/>
          <w:szCs w:val="24"/>
          <w:lang w:val="mn-MN"/>
        </w:rPr>
      </w:pPr>
      <w:proofErr w:type="gramStart"/>
      <w:r>
        <w:rPr>
          <w:rFonts w:ascii="Times New Roman" w:hAnsi="Times New Roman" w:cs="Times New Roman"/>
          <w:b/>
          <w:sz w:val="24"/>
          <w:szCs w:val="24"/>
        </w:rPr>
        <w:t>ЕС</w:t>
      </w:r>
      <w:r w:rsidR="009A3EAC" w:rsidRPr="00DA7471">
        <w:rPr>
          <w:rFonts w:ascii="Times New Roman" w:hAnsi="Times New Roman" w:cs="Times New Roman"/>
          <w:b/>
          <w:sz w:val="24"/>
          <w:szCs w:val="24"/>
          <w:lang w:val="mn-MN"/>
        </w:rPr>
        <w:t>.</w:t>
      </w:r>
      <w:proofErr w:type="gramEnd"/>
      <w:r w:rsidR="009A3EAC" w:rsidRPr="00DA7471">
        <w:rPr>
          <w:rFonts w:ascii="Times New Roman" w:hAnsi="Times New Roman" w:cs="Times New Roman"/>
          <w:b/>
          <w:sz w:val="24"/>
          <w:szCs w:val="24"/>
          <w:lang w:val="mn-MN"/>
        </w:rPr>
        <w:t xml:space="preserve"> ОРОЛЦОГЧ ТАЛУУДЫН ЭРХ, ҮҮРЭГ</w:t>
      </w:r>
    </w:p>
    <w:p w:rsidR="00DA7471" w:rsidRPr="00DA7471" w:rsidRDefault="00DA7471" w:rsidP="00DA7471">
      <w:pPr>
        <w:pStyle w:val="ListParagraph"/>
        <w:numPr>
          <w:ilvl w:val="0"/>
          <w:numId w:val="14"/>
        </w:numPr>
        <w:spacing w:after="0" w:line="360" w:lineRule="auto"/>
        <w:jc w:val="both"/>
        <w:rPr>
          <w:rFonts w:ascii="Times New Roman" w:hAnsi="Times New Roman" w:cs="Times New Roman"/>
          <w:vanish/>
          <w:sz w:val="24"/>
          <w:szCs w:val="24"/>
          <w:lang w:val="mn-MN"/>
        </w:rPr>
      </w:pPr>
    </w:p>
    <w:p w:rsidR="00DA7471" w:rsidRPr="00DA7471" w:rsidRDefault="00DA7471" w:rsidP="00DA7471">
      <w:pPr>
        <w:pStyle w:val="ListParagraph"/>
        <w:numPr>
          <w:ilvl w:val="1"/>
          <w:numId w:val="14"/>
        </w:numPr>
        <w:spacing w:after="0" w:line="360" w:lineRule="auto"/>
        <w:ind w:left="684"/>
        <w:jc w:val="both"/>
        <w:rPr>
          <w:rFonts w:ascii="Times New Roman" w:hAnsi="Times New Roman" w:cs="Times New Roman"/>
          <w:b/>
          <w:sz w:val="24"/>
          <w:szCs w:val="24"/>
          <w:lang w:val="mn-MN"/>
        </w:rPr>
      </w:pPr>
      <w:r w:rsidRPr="00DA7471">
        <w:rPr>
          <w:rFonts w:ascii="Times New Roman" w:hAnsi="Times New Roman" w:cs="Times New Roman"/>
          <w:b/>
          <w:sz w:val="24"/>
          <w:szCs w:val="24"/>
          <w:lang w:val="mn-MN"/>
        </w:rPr>
        <w:t>Сургуулийн захирлын эрх үүрэг:</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үеийн мэдээллийг шуурхай авах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байдлын сургалтанд бүх багш, ажилчид, суралцагчдыг хамруулах үүрэгтэй </w:t>
      </w:r>
    </w:p>
    <w:p w:rsidR="00DA7471" w:rsidRPr="00DA7471" w:rsidRDefault="008D06D7" w:rsidP="00DA7471">
      <w:pPr>
        <w:pStyle w:val="ListParagraph"/>
        <w:numPr>
          <w:ilvl w:val="2"/>
          <w:numId w:val="14"/>
        </w:numPr>
        <w:spacing w:after="0" w:line="360" w:lineRule="auto"/>
        <w:jc w:val="both"/>
        <w:rPr>
          <w:rFonts w:ascii="Times New Roman" w:hAnsi="Times New Roman" w:cs="Times New Roman"/>
          <w:sz w:val="24"/>
          <w:szCs w:val="24"/>
          <w:lang w:val="mn-MN"/>
        </w:rPr>
      </w:pPr>
      <w:r>
        <w:rPr>
          <w:rFonts w:ascii="Times New Roman" w:hAnsi="Times New Roman" w:cs="Times New Roman"/>
          <w:sz w:val="24"/>
          <w:szCs w:val="24"/>
          <w:lang w:val="mn-MN"/>
        </w:rPr>
        <w:t>Онцгой байдлын үед хойшлуул</w:t>
      </w:r>
      <w:r w:rsidR="00DA7471" w:rsidRPr="00DA7471">
        <w:rPr>
          <w:rFonts w:ascii="Times New Roman" w:hAnsi="Times New Roman" w:cs="Times New Roman"/>
          <w:sz w:val="24"/>
          <w:szCs w:val="24"/>
          <w:lang w:val="mn-MN"/>
        </w:rPr>
        <w:t>шгүй арга хэмжээг нэн дару</w:t>
      </w:r>
      <w:r w:rsidR="00993B3B">
        <w:rPr>
          <w:rFonts w:ascii="Times New Roman" w:hAnsi="Times New Roman" w:cs="Times New Roman"/>
          <w:sz w:val="24"/>
          <w:szCs w:val="24"/>
          <w:lang w:val="mn-MN"/>
        </w:rPr>
        <w:t>й</w:t>
      </w:r>
      <w:r w:rsidR="00DA7471" w:rsidRPr="00DA7471">
        <w:rPr>
          <w:rFonts w:ascii="Times New Roman" w:hAnsi="Times New Roman" w:cs="Times New Roman"/>
          <w:sz w:val="24"/>
          <w:szCs w:val="24"/>
          <w:lang w:val="mn-MN"/>
        </w:rPr>
        <w:t xml:space="preserve"> авч  хэрэгжүүлэх үүрэгтэй  </w:t>
      </w:r>
      <w:bookmarkStart w:id="0" w:name="_GoBack"/>
      <w:bookmarkEnd w:id="0"/>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ажилласан тайлантай танилцах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нөхцөлтэй холбоотой сургуулийн бүхий л үйл ажиллагааг удирдан явуулах үүрэг бүхий ОБШ-г удирдах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lastRenderedPageBreak/>
        <w:t xml:space="preserve">Онцгой байдалд бэлэн байх арга хэмжээний төлөвлөгөөг баталж, нөөцөөр хангах. </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 комиссыг томилох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 төлөвлөгөө болон энэхүү журмыг  хэрэгжүүлэхэд шаардлагатай нөөцөөр хангах үүрэгтэй</w:t>
      </w:r>
    </w:p>
    <w:p w:rsidR="00DA7471" w:rsidRPr="00DA7471" w:rsidRDefault="00DA7471" w:rsidP="00DA7471">
      <w:pPr>
        <w:pStyle w:val="ListParagraph"/>
        <w:numPr>
          <w:ilvl w:val="1"/>
          <w:numId w:val="14"/>
        </w:numPr>
        <w:spacing w:after="0" w:line="360" w:lineRule="auto"/>
        <w:ind w:left="684"/>
        <w:jc w:val="both"/>
        <w:rPr>
          <w:rFonts w:ascii="Times New Roman" w:hAnsi="Times New Roman" w:cs="Times New Roman"/>
          <w:b/>
          <w:sz w:val="24"/>
          <w:szCs w:val="24"/>
          <w:lang w:val="mn-MN"/>
        </w:rPr>
      </w:pPr>
      <w:r w:rsidRPr="00DA7471">
        <w:rPr>
          <w:rFonts w:ascii="Times New Roman" w:hAnsi="Times New Roman" w:cs="Times New Roman"/>
          <w:b/>
          <w:sz w:val="24"/>
          <w:szCs w:val="24"/>
          <w:lang w:val="mn-MN"/>
        </w:rPr>
        <w:t>ХАБЭА-н орон тооны бус зөвлөлийн эрх үүрэг:</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байдал үүссэн нөхцөл байдалтай танилцаж цаашид хэрэгжүүлэх арга хэмжээг тодорхойлох үүрэгтэй </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ОБШ-ийн даргад санал зөвлөмж өгөх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байдлын үед ажилласан тайлан бусад мэдээлэлтэй танилцах эрхтэй </w:t>
      </w:r>
    </w:p>
    <w:p w:rsidR="00DA7471" w:rsidRPr="00DA7471" w:rsidRDefault="00DA7471" w:rsidP="00DA7471">
      <w:pPr>
        <w:pStyle w:val="ListParagraph"/>
        <w:numPr>
          <w:ilvl w:val="1"/>
          <w:numId w:val="14"/>
        </w:numPr>
        <w:spacing w:after="0" w:line="360" w:lineRule="auto"/>
        <w:ind w:left="684"/>
        <w:jc w:val="both"/>
        <w:rPr>
          <w:rFonts w:ascii="Times New Roman" w:hAnsi="Times New Roman" w:cs="Times New Roman"/>
          <w:b/>
          <w:sz w:val="24"/>
          <w:szCs w:val="24"/>
          <w:lang w:val="mn-MN"/>
        </w:rPr>
      </w:pPr>
      <w:r w:rsidRPr="00DA7471">
        <w:rPr>
          <w:rFonts w:ascii="Times New Roman" w:hAnsi="Times New Roman" w:cs="Times New Roman"/>
          <w:b/>
          <w:sz w:val="24"/>
          <w:szCs w:val="24"/>
          <w:lang w:val="mn-MN"/>
        </w:rPr>
        <w:t xml:space="preserve">Менежерүүдийн эрх үүрэг: </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ажиллахад шаардагдах нөөцийг гаргуулах, зарцуулах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байдал үүссэн хэсгийн үйл ажиллагааг түр зогсоох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Менежер  нь хариуцсан обьект дээрээ онцгой байдлын үед ажиллах төлөвлөгөөг хэрэгжүүлэх үүрэг бүхий Онцгой байдлын салбар штабыг удирдах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ОБШ-ийн бүрэлдэхүүнд орж ажиллах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Нэгжийн ажилчдыг сэргээн босгох, залруулах ажилд татан оролцуулах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төлөвлөгөөг нийт ажилчдад танилцуулах, дадлагажуулах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обьектэд ажиллах ажилтнуудад зааварчилгаа өгөх ажлыг зохион байгуулах үүрэгтэй</w:t>
      </w:r>
    </w:p>
    <w:p w:rsidR="00DA7471" w:rsidRPr="00DA7471" w:rsidRDefault="00DA7471" w:rsidP="00DA7471">
      <w:pPr>
        <w:pStyle w:val="ListParagraph"/>
        <w:numPr>
          <w:ilvl w:val="1"/>
          <w:numId w:val="14"/>
        </w:numPr>
        <w:spacing w:after="0" w:line="360" w:lineRule="auto"/>
        <w:ind w:left="684"/>
        <w:jc w:val="both"/>
        <w:rPr>
          <w:rFonts w:ascii="Times New Roman" w:hAnsi="Times New Roman" w:cs="Times New Roman"/>
          <w:b/>
          <w:sz w:val="24"/>
          <w:szCs w:val="24"/>
          <w:lang w:val="mn-MN"/>
        </w:rPr>
      </w:pPr>
      <w:r w:rsidRPr="00DA7471">
        <w:rPr>
          <w:rFonts w:ascii="Times New Roman" w:hAnsi="Times New Roman" w:cs="Times New Roman"/>
          <w:b/>
          <w:sz w:val="24"/>
          <w:szCs w:val="24"/>
          <w:lang w:val="mn-MN"/>
        </w:rPr>
        <w:t>Онцгой байдлын штабын эрх үүрэг:</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байдал үүссэн үед төлөвлөгөөний дагуу авах арга хэмжээг зохион байгуулах үүрэгтэй </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Шалтгаан нөлөөлөл тогтоох, сэргээн босгох ажлыг удирдах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Нийт ажилтнуудаас сэргээн босгох ажилд татан оролцуулах эрхтэй</w:t>
      </w:r>
    </w:p>
    <w:p w:rsidR="00DA7471" w:rsidRPr="00DA7471" w:rsidRDefault="00DA7471" w:rsidP="00DA7471">
      <w:pPr>
        <w:spacing w:line="360" w:lineRule="auto"/>
        <w:ind w:left="1080"/>
        <w:rPr>
          <w:rFonts w:ascii="Times New Roman" w:hAnsi="Times New Roman" w:cs="Times New Roman"/>
          <w:sz w:val="24"/>
          <w:szCs w:val="24"/>
          <w:lang w:val="mn-MN"/>
        </w:rPr>
      </w:pPr>
      <w:r w:rsidRPr="00DA7471">
        <w:rPr>
          <w:rFonts w:ascii="Times New Roman" w:hAnsi="Times New Roman" w:cs="Times New Roman"/>
          <w:sz w:val="24"/>
          <w:szCs w:val="24"/>
          <w:lang w:val="mn-MN"/>
        </w:rPr>
        <w:t>•</w:t>
      </w:r>
      <w:r w:rsidRPr="00DA7471">
        <w:rPr>
          <w:rFonts w:ascii="Times New Roman" w:hAnsi="Times New Roman" w:cs="Times New Roman"/>
          <w:sz w:val="24"/>
          <w:szCs w:val="24"/>
          <w:lang w:val="mn-MN"/>
        </w:rPr>
        <w:tab/>
        <w:t>Шаардагдах хөрөнгө, нөөцийг гаргуулах зарцуулах эрхтэй</w:t>
      </w:r>
    </w:p>
    <w:p w:rsidR="00DA7471" w:rsidRPr="00DA7471" w:rsidRDefault="00DA7471" w:rsidP="00DA7471">
      <w:pPr>
        <w:spacing w:line="360" w:lineRule="auto"/>
        <w:ind w:left="1080"/>
        <w:rPr>
          <w:rFonts w:ascii="Times New Roman" w:hAnsi="Times New Roman" w:cs="Times New Roman"/>
          <w:sz w:val="24"/>
          <w:szCs w:val="24"/>
        </w:rPr>
      </w:pPr>
      <w:r w:rsidRPr="00DA7471">
        <w:rPr>
          <w:rFonts w:ascii="Times New Roman" w:hAnsi="Times New Roman" w:cs="Times New Roman"/>
          <w:sz w:val="24"/>
          <w:szCs w:val="24"/>
          <w:lang w:val="mn-MN"/>
        </w:rPr>
        <w:t>•</w:t>
      </w:r>
      <w:r w:rsidRPr="00DA7471">
        <w:rPr>
          <w:rFonts w:ascii="Times New Roman" w:hAnsi="Times New Roman" w:cs="Times New Roman"/>
          <w:sz w:val="24"/>
          <w:szCs w:val="24"/>
          <w:lang w:val="mn-MN"/>
        </w:rPr>
        <w:tab/>
        <w:t>Онцгой байдлын үед удирдлагаар хангах, онцгой байдал үүссэн шалтгаан нөлөөллийг тогтоох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Залруулах, сэргийлэх арга хэмжээний хэрэгжилтийг хянах, тайлагнах үүрэгтэй</w:t>
      </w:r>
    </w:p>
    <w:p w:rsidR="00DA7471" w:rsidRPr="00DA7471" w:rsidRDefault="00DA7471" w:rsidP="00DA7471">
      <w:pPr>
        <w:pStyle w:val="ListParagraph"/>
        <w:numPr>
          <w:ilvl w:val="1"/>
          <w:numId w:val="14"/>
        </w:numPr>
        <w:spacing w:after="0" w:line="360" w:lineRule="auto"/>
        <w:ind w:left="684"/>
        <w:jc w:val="both"/>
        <w:rPr>
          <w:rFonts w:ascii="Times New Roman" w:hAnsi="Times New Roman" w:cs="Times New Roman"/>
          <w:b/>
          <w:sz w:val="24"/>
          <w:szCs w:val="24"/>
          <w:lang w:val="mn-MN"/>
        </w:rPr>
      </w:pPr>
      <w:r w:rsidRPr="00DA7471">
        <w:rPr>
          <w:rFonts w:ascii="Times New Roman" w:hAnsi="Times New Roman" w:cs="Times New Roman"/>
          <w:b/>
          <w:sz w:val="24"/>
          <w:szCs w:val="24"/>
          <w:lang w:val="mn-MN"/>
        </w:rPr>
        <w:lastRenderedPageBreak/>
        <w:t xml:space="preserve">ХАБЭА-н ажилтны эрх үүрэг: </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Нэгж, обьектуудын онцгой байдлын үед ажиллах төлөвлөгөөг хянах эрхтэй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 xml:space="preserve">Онцгой байдлын үеийн үйл ажиллагаанд өөрийн хүлээсэн үүргээ биелүүлж оролцох үүрэгтэй </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 төлөвлөгөөг боловсруулах, сургалт хийх үйл ажиллагааг төлөвлөж, хяналт тавих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штабын бүрэлдэхүүнд орж ажиллах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Олон нийттэй харилцах, мэдээлэх үйл ажиллагааг хариуцах үүрэгтэй</w:t>
      </w:r>
    </w:p>
    <w:p w:rsidR="00DA7471" w:rsidRPr="00DA7471" w:rsidRDefault="00DA7471" w:rsidP="00DA7471">
      <w:pPr>
        <w:pStyle w:val="ListParagraph"/>
        <w:numPr>
          <w:ilvl w:val="2"/>
          <w:numId w:val="14"/>
        </w:numPr>
        <w:spacing w:after="0" w:line="360" w:lineRule="auto"/>
        <w:jc w:val="both"/>
        <w:rPr>
          <w:rFonts w:ascii="Times New Roman" w:hAnsi="Times New Roman" w:cs="Times New Roman"/>
          <w:sz w:val="24"/>
          <w:szCs w:val="24"/>
          <w:lang w:val="mn-MN"/>
        </w:rPr>
      </w:pPr>
      <w:r w:rsidRPr="00DA7471">
        <w:rPr>
          <w:rFonts w:ascii="Times New Roman" w:hAnsi="Times New Roman" w:cs="Times New Roman"/>
          <w:sz w:val="24"/>
          <w:szCs w:val="24"/>
          <w:lang w:val="mn-MN"/>
        </w:rPr>
        <w:t>Сэргийлэх ажиллагаанд хяналт тавих үүрэгтэй</w:t>
      </w:r>
    </w:p>
    <w:p w:rsidR="00B051CE" w:rsidRDefault="00DA7471" w:rsidP="00DA7471">
      <w:pPr>
        <w:pStyle w:val="ListParagraph"/>
        <w:numPr>
          <w:ilvl w:val="1"/>
          <w:numId w:val="14"/>
        </w:numPr>
        <w:spacing w:after="0" w:line="360" w:lineRule="auto"/>
        <w:ind w:left="684"/>
        <w:jc w:val="both"/>
        <w:rPr>
          <w:rFonts w:ascii="Times New Roman" w:hAnsi="Times New Roman" w:cs="Times New Roman"/>
          <w:b/>
          <w:sz w:val="24"/>
          <w:szCs w:val="24"/>
          <w:lang w:val="mn-MN"/>
        </w:rPr>
      </w:pPr>
      <w:r w:rsidRPr="00B051CE">
        <w:rPr>
          <w:rFonts w:ascii="Times New Roman" w:hAnsi="Times New Roman" w:cs="Times New Roman"/>
          <w:b/>
          <w:sz w:val="24"/>
          <w:szCs w:val="24"/>
          <w:lang w:val="mn-MN"/>
        </w:rPr>
        <w:t xml:space="preserve">Нийт ажилтан: </w:t>
      </w:r>
    </w:p>
    <w:p w:rsidR="00B051CE"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 xml:space="preserve">Онцгой байдлын төлөвлөгөөтэй танилцах үүрэгтэй </w:t>
      </w:r>
    </w:p>
    <w:p w:rsidR="00B051CE"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Онцгой нөхцөл байдлын талаар мэдээлэл авах эрхтэй</w:t>
      </w:r>
    </w:p>
    <w:p w:rsidR="00B051CE"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Урьдчилан сэргийлэх төлөвлөгөөнд санал өгөх эрхтэй</w:t>
      </w:r>
    </w:p>
    <w:p w:rsidR="00B051CE"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Онцгой нөхцөл байдалд бэлэн байх, гамшгийн үед ажиллах, төлөвлөгөөний дагуу онцгой нөхцөл байдлын үед ажиллах талаар сургалтанд хамрагдах үүрэгтэй</w:t>
      </w:r>
    </w:p>
    <w:p w:rsidR="00B051CE"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Онцгой нөхцөл байдлыг мэдээллэх үүрэгтэй</w:t>
      </w:r>
    </w:p>
    <w:p w:rsidR="00B051CE"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Онцгой байдлын үед штабын бүрэлдэхүүнд ажиллах үүрэгтэй</w:t>
      </w:r>
    </w:p>
    <w:p w:rsidR="009A3EAC" w:rsidRPr="00B051CE" w:rsidRDefault="00DA7471" w:rsidP="00DA7471">
      <w:pPr>
        <w:pStyle w:val="ListParagraph"/>
        <w:numPr>
          <w:ilvl w:val="2"/>
          <w:numId w:val="14"/>
        </w:numPr>
        <w:spacing w:after="0" w:line="360" w:lineRule="auto"/>
        <w:jc w:val="both"/>
        <w:rPr>
          <w:rFonts w:ascii="Times New Roman" w:hAnsi="Times New Roman" w:cs="Times New Roman"/>
          <w:b/>
          <w:sz w:val="24"/>
          <w:szCs w:val="24"/>
          <w:lang w:val="mn-MN"/>
        </w:rPr>
      </w:pPr>
      <w:r w:rsidRPr="00B051CE">
        <w:rPr>
          <w:rFonts w:ascii="Times New Roman" w:hAnsi="Times New Roman" w:cs="Times New Roman"/>
          <w:sz w:val="24"/>
          <w:szCs w:val="24"/>
          <w:lang w:val="mn-MN"/>
        </w:rPr>
        <w:t>Сэргээн босгох залруулах ажиллагаанд оролцох үүрэгтэй</w:t>
      </w:r>
    </w:p>
    <w:p w:rsidR="009A3EAC" w:rsidRPr="00DA7471" w:rsidRDefault="00B051CE" w:rsidP="00102F09">
      <w:pPr>
        <w:spacing w:line="360" w:lineRule="auto"/>
        <w:jc w:val="center"/>
        <w:rPr>
          <w:rFonts w:ascii="Times New Roman" w:hAnsi="Times New Roman" w:cs="Times New Roman"/>
          <w:b/>
          <w:sz w:val="24"/>
          <w:szCs w:val="24"/>
          <w:lang w:val="mn-MN"/>
        </w:rPr>
      </w:pPr>
      <w:proofErr w:type="gramStart"/>
      <w:r>
        <w:rPr>
          <w:rFonts w:ascii="Times New Roman" w:hAnsi="Times New Roman" w:cs="Times New Roman"/>
          <w:b/>
          <w:sz w:val="24"/>
          <w:szCs w:val="24"/>
        </w:rPr>
        <w:t>АРАВ</w:t>
      </w:r>
      <w:r w:rsidR="009A3EAC" w:rsidRPr="00DA7471">
        <w:rPr>
          <w:rFonts w:ascii="Times New Roman" w:hAnsi="Times New Roman" w:cs="Times New Roman"/>
          <w:b/>
          <w:sz w:val="24"/>
          <w:szCs w:val="24"/>
          <w:lang w:val="mn-MN"/>
        </w:rPr>
        <w:t>.</w:t>
      </w:r>
      <w:proofErr w:type="gramEnd"/>
      <w:r w:rsidR="009A3EAC" w:rsidRPr="00DA7471">
        <w:rPr>
          <w:rFonts w:ascii="Times New Roman" w:hAnsi="Times New Roman" w:cs="Times New Roman"/>
          <w:b/>
          <w:sz w:val="24"/>
          <w:szCs w:val="24"/>
          <w:lang w:val="mn-MN"/>
        </w:rPr>
        <w:t xml:space="preserve"> ХАРИУЦЛАГА</w:t>
      </w:r>
    </w:p>
    <w:p w:rsidR="00B051CE" w:rsidRPr="00B051CE" w:rsidRDefault="00B051CE" w:rsidP="00B051CE">
      <w:pPr>
        <w:pStyle w:val="ListParagraph"/>
        <w:numPr>
          <w:ilvl w:val="0"/>
          <w:numId w:val="14"/>
        </w:numPr>
        <w:tabs>
          <w:tab w:val="left" w:pos="284"/>
        </w:tabs>
        <w:spacing w:after="0" w:line="360" w:lineRule="auto"/>
        <w:contextualSpacing w:val="0"/>
        <w:jc w:val="both"/>
        <w:rPr>
          <w:rFonts w:ascii="Times New Roman" w:eastAsia="Times New Roman" w:hAnsi="Times New Roman" w:cs="Times New Roman"/>
          <w:vanish/>
          <w:sz w:val="24"/>
          <w:szCs w:val="24"/>
          <w:lang w:val="mn-MN"/>
        </w:rPr>
      </w:pPr>
    </w:p>
    <w:p w:rsidR="009A3EAC" w:rsidRPr="00DA7471" w:rsidRDefault="009A3EAC" w:rsidP="00B051CE">
      <w:pPr>
        <w:pStyle w:val="NormalWeb"/>
        <w:numPr>
          <w:ilvl w:val="1"/>
          <w:numId w:val="14"/>
        </w:numPr>
        <w:tabs>
          <w:tab w:val="left" w:pos="284"/>
        </w:tabs>
        <w:spacing w:before="0" w:beforeAutospacing="0" w:after="0" w:afterAutospacing="0" w:line="360" w:lineRule="auto"/>
        <w:jc w:val="both"/>
        <w:rPr>
          <w:lang w:val="mn-MN"/>
        </w:rPr>
      </w:pPr>
      <w:r w:rsidRPr="00DA7471">
        <w:rPr>
          <w:lang w:val="mn-MN"/>
        </w:rPr>
        <w:t xml:space="preserve">Энэ журмаар хүлээсэн эрхийг хэрэгжүүлж, үүргийг биелүүлээгүй, тогтоосон хэм хэмжээг зөрчсөн ажилтанд Хөдөлмөрийн дотоод </w:t>
      </w:r>
      <w:r w:rsidR="00A90405" w:rsidRPr="00DA7471">
        <w:rPr>
          <w:lang w:val="mn-MN"/>
        </w:rPr>
        <w:t>журмын ......</w:t>
      </w:r>
      <w:r w:rsidRPr="00DA7471">
        <w:rPr>
          <w:lang w:val="mn-MN"/>
        </w:rPr>
        <w:t xml:space="preserve"> дүгээр зүйлийн </w:t>
      </w:r>
      <w:r w:rsidR="00A90405" w:rsidRPr="00DA7471">
        <w:rPr>
          <w:lang w:val="mn-MN"/>
        </w:rPr>
        <w:t>.......</w:t>
      </w:r>
      <w:r w:rsidRPr="00DA7471">
        <w:rPr>
          <w:lang w:val="mn-MN"/>
        </w:rPr>
        <w:t xml:space="preserve">-д заасан сахилгын арга хэмжээнээс зөрчлийн шинж чанар, учруулсан хохирлын хэм хэмжээг харгалзан сонгож ногдуулна. </w:t>
      </w:r>
    </w:p>
    <w:p w:rsidR="009A3EAC" w:rsidRPr="00DA7471" w:rsidRDefault="009A3EAC" w:rsidP="00102F09">
      <w:pPr>
        <w:pStyle w:val="ListParagraph"/>
        <w:spacing w:after="0" w:line="360" w:lineRule="auto"/>
        <w:ind w:left="360"/>
        <w:jc w:val="both"/>
        <w:rPr>
          <w:rFonts w:ascii="Times New Roman" w:hAnsi="Times New Roman" w:cs="Times New Roman"/>
          <w:b/>
          <w:sz w:val="24"/>
          <w:szCs w:val="24"/>
          <w:lang w:val="mn-MN"/>
        </w:rPr>
      </w:pPr>
    </w:p>
    <w:p w:rsidR="009A3EAC" w:rsidRPr="00DA7471" w:rsidRDefault="00B051CE" w:rsidP="00102F09">
      <w:pPr>
        <w:spacing w:line="360" w:lineRule="auto"/>
        <w:jc w:val="center"/>
        <w:rPr>
          <w:rFonts w:ascii="Times New Roman" w:hAnsi="Times New Roman" w:cs="Times New Roman"/>
          <w:b/>
          <w:sz w:val="24"/>
          <w:szCs w:val="24"/>
          <w:lang w:val="mn-MN"/>
        </w:rPr>
      </w:pPr>
      <w:proofErr w:type="gramStart"/>
      <w:r>
        <w:rPr>
          <w:rFonts w:ascii="Times New Roman" w:hAnsi="Times New Roman" w:cs="Times New Roman"/>
          <w:b/>
          <w:sz w:val="24"/>
          <w:szCs w:val="24"/>
        </w:rPr>
        <w:t>АРВАН НЭГ</w:t>
      </w:r>
      <w:r w:rsidR="009A3EAC" w:rsidRPr="00DA7471">
        <w:rPr>
          <w:rFonts w:ascii="Times New Roman" w:hAnsi="Times New Roman" w:cs="Times New Roman"/>
          <w:b/>
          <w:sz w:val="24"/>
          <w:szCs w:val="24"/>
          <w:lang w:val="mn-MN"/>
        </w:rPr>
        <w:t>.</w:t>
      </w:r>
      <w:proofErr w:type="gramEnd"/>
      <w:r w:rsidR="009A3EAC" w:rsidRPr="00DA7471">
        <w:rPr>
          <w:rFonts w:ascii="Times New Roman" w:hAnsi="Times New Roman" w:cs="Times New Roman"/>
          <w:b/>
          <w:sz w:val="24"/>
          <w:szCs w:val="24"/>
          <w:lang w:val="mn-MN"/>
        </w:rPr>
        <w:t xml:space="preserve"> ХОЛБОГДОХ МАЯГТУУД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2714"/>
        <w:gridCol w:w="6036"/>
      </w:tblGrid>
      <w:tr w:rsidR="009A3EAC" w:rsidRPr="00DA7471" w:rsidTr="009A3EAC">
        <w:tc>
          <w:tcPr>
            <w:tcW w:w="606"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w:t>
            </w:r>
          </w:p>
        </w:tc>
        <w:tc>
          <w:tcPr>
            <w:tcW w:w="2714"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Бүртгэлийн дугаар</w:t>
            </w:r>
          </w:p>
        </w:tc>
        <w:tc>
          <w:tcPr>
            <w:tcW w:w="6036"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Баримт бичгийн нэр</w:t>
            </w:r>
          </w:p>
        </w:tc>
      </w:tr>
      <w:tr w:rsidR="009A3EAC" w:rsidRPr="00DA7471" w:rsidTr="009A3EAC">
        <w:tc>
          <w:tcPr>
            <w:tcW w:w="606"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w:t>
            </w:r>
          </w:p>
        </w:tc>
        <w:tc>
          <w:tcPr>
            <w:tcW w:w="2714"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p>
        </w:tc>
        <w:tc>
          <w:tcPr>
            <w:tcW w:w="6036" w:type="dxa"/>
          </w:tcPr>
          <w:p w:rsidR="009A3EAC" w:rsidRPr="00DA7471" w:rsidRDefault="009A3EAC" w:rsidP="00102F09">
            <w:pPr>
              <w:tabs>
                <w:tab w:val="left" w:pos="1956"/>
                <w:tab w:val="left" w:pos="5520"/>
                <w:tab w:val="left" w:pos="9084"/>
                <w:tab w:val="left" w:pos="10920"/>
              </w:tabs>
              <w:spacing w:before="120" w:after="120" w:line="360" w:lineRule="auto"/>
              <w:rPr>
                <w:rFonts w:ascii="Times New Roman" w:hAnsi="Times New Roman" w:cs="Times New Roman"/>
                <w:sz w:val="24"/>
                <w:szCs w:val="24"/>
                <w:lang w:val="mn-MN"/>
              </w:rPr>
            </w:pPr>
          </w:p>
        </w:tc>
      </w:tr>
    </w:tbl>
    <w:p w:rsidR="009A3EAC" w:rsidRDefault="009A3EAC" w:rsidP="00102F09">
      <w:pPr>
        <w:spacing w:after="0" w:line="360" w:lineRule="auto"/>
        <w:ind w:left="360" w:right="-693"/>
        <w:contextualSpacing/>
        <w:jc w:val="center"/>
        <w:rPr>
          <w:rFonts w:ascii="Times New Roman" w:hAnsi="Times New Roman" w:cs="Times New Roman"/>
          <w:b/>
          <w:bCs/>
          <w:sz w:val="24"/>
          <w:szCs w:val="24"/>
        </w:rPr>
      </w:pPr>
    </w:p>
    <w:p w:rsidR="00B051CE" w:rsidRPr="00DA7471" w:rsidRDefault="00B051CE" w:rsidP="00102F09">
      <w:pPr>
        <w:spacing w:after="0" w:line="360" w:lineRule="auto"/>
        <w:ind w:left="360" w:right="-693"/>
        <w:contextualSpacing/>
        <w:jc w:val="center"/>
        <w:rPr>
          <w:rFonts w:ascii="Times New Roman" w:hAnsi="Times New Roman" w:cs="Times New Roman"/>
          <w:b/>
          <w:bCs/>
          <w:sz w:val="24"/>
          <w:szCs w:val="24"/>
          <w:lang w:val="mn-MN"/>
        </w:rPr>
      </w:pPr>
    </w:p>
    <w:p w:rsidR="009A3EAC" w:rsidRPr="00DA7471" w:rsidRDefault="00B051CE" w:rsidP="00102F09">
      <w:pPr>
        <w:spacing w:line="360" w:lineRule="auto"/>
        <w:jc w:val="center"/>
        <w:rPr>
          <w:rFonts w:ascii="Times New Roman" w:hAnsi="Times New Roman" w:cs="Times New Roman"/>
          <w:b/>
          <w:sz w:val="24"/>
          <w:szCs w:val="24"/>
          <w:lang w:val="mn-MN"/>
        </w:rPr>
      </w:pPr>
      <w:proofErr w:type="gramStart"/>
      <w:r>
        <w:rPr>
          <w:rFonts w:ascii="Times New Roman" w:hAnsi="Times New Roman" w:cs="Times New Roman"/>
          <w:b/>
          <w:sz w:val="24"/>
          <w:szCs w:val="24"/>
        </w:rPr>
        <w:lastRenderedPageBreak/>
        <w:t>АРВАН ХОЁР</w:t>
      </w:r>
      <w:r w:rsidR="009A3EAC" w:rsidRPr="00DA7471">
        <w:rPr>
          <w:rFonts w:ascii="Times New Roman" w:hAnsi="Times New Roman" w:cs="Times New Roman"/>
          <w:b/>
          <w:sz w:val="24"/>
          <w:szCs w:val="24"/>
          <w:lang w:val="mn-MN"/>
        </w:rPr>
        <w:t>.</w:t>
      </w:r>
      <w:proofErr w:type="gramEnd"/>
      <w:r w:rsidR="009A3EAC" w:rsidRPr="00DA7471">
        <w:rPr>
          <w:rFonts w:ascii="Times New Roman" w:hAnsi="Times New Roman" w:cs="Times New Roman"/>
          <w:b/>
          <w:sz w:val="24"/>
          <w:szCs w:val="24"/>
          <w:lang w:val="mn-MN"/>
        </w:rPr>
        <w:t xml:space="preserve"> ХАМААРАХ БАРИМТ БИЧИГ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
        <w:gridCol w:w="2633"/>
        <w:gridCol w:w="6116"/>
      </w:tblGrid>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Баримт бичгийн дугаар</w:t>
            </w:r>
          </w:p>
        </w:tc>
        <w:tc>
          <w:tcPr>
            <w:tcW w:w="6116"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Баримт бичгийн нэр</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p>
        </w:tc>
        <w:tc>
          <w:tcPr>
            <w:tcW w:w="6116"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Эрсдлийн үнэлгээний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2</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p>
        </w:tc>
        <w:tc>
          <w:tcPr>
            <w:tcW w:w="6116"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Сургалтын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3</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FF0000"/>
                <w:sz w:val="24"/>
                <w:szCs w:val="24"/>
                <w:lang w:val="mn-MN"/>
              </w:rPr>
            </w:pPr>
          </w:p>
        </w:tc>
        <w:tc>
          <w:tcPr>
            <w:tcW w:w="6116"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ХАБЭА-н бүтэц, үүрэг хариуцлагын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4</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 xml:space="preserve">Аюултай тохиолдлыг судлан бүртгэх журам </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6</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Урьдчилан сэргийлэх үйл ажиллагааны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7</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Залруулах үйл ажиллагааны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9</w:t>
            </w:r>
          </w:p>
        </w:tc>
        <w:tc>
          <w:tcPr>
            <w:tcW w:w="2633" w:type="dxa"/>
          </w:tcPr>
          <w:p w:rsidR="009A3EAC" w:rsidRPr="00DA7471" w:rsidRDefault="009A3EAC" w:rsidP="00102F09">
            <w:pPr>
              <w:spacing w:line="360" w:lineRule="auto"/>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Байгаль орчин хамгаалах үйл ажиллагааг зохицуулах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10</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Галын аюулгүй байдлыг хангах үйл ажиллагааг зохицуулах журам</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11</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ХАБЭА-н тухай Монгол улсын хууль</w:t>
            </w:r>
          </w:p>
        </w:tc>
      </w:tr>
      <w:tr w:rsidR="009A3EAC" w:rsidRPr="00DA7471" w:rsidTr="009A3EAC">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12</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Гамшгаас хамгаалах тухай Монгол улсын хууль</w:t>
            </w:r>
          </w:p>
        </w:tc>
      </w:tr>
      <w:tr w:rsidR="009A3EAC" w:rsidRPr="00DA7471" w:rsidTr="009A3EAC">
        <w:trPr>
          <w:trHeight w:val="386"/>
        </w:trPr>
        <w:tc>
          <w:tcPr>
            <w:tcW w:w="607" w:type="dxa"/>
          </w:tcPr>
          <w:p w:rsidR="009A3EAC" w:rsidRPr="00DA7471" w:rsidRDefault="009A3EAC"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13</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Галын аюулгүй байдлыг хангах тухай Монгол улсын хууль</w:t>
            </w:r>
          </w:p>
        </w:tc>
      </w:tr>
      <w:tr w:rsidR="009A3EAC" w:rsidRPr="00DA7471" w:rsidTr="009A3EAC">
        <w:trPr>
          <w:trHeight w:val="386"/>
        </w:trPr>
        <w:tc>
          <w:tcPr>
            <w:tcW w:w="607" w:type="dxa"/>
          </w:tcPr>
          <w:p w:rsidR="009A3EAC" w:rsidRPr="00DA7471" w:rsidRDefault="00592F16"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14</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Онцгой байдлын албаны журам- ОБЕГ</w:t>
            </w:r>
          </w:p>
        </w:tc>
      </w:tr>
      <w:tr w:rsidR="009A3EAC" w:rsidRPr="00DA7471" w:rsidTr="009A3EAC">
        <w:trPr>
          <w:trHeight w:val="386"/>
        </w:trPr>
        <w:tc>
          <w:tcPr>
            <w:tcW w:w="607" w:type="dxa"/>
          </w:tcPr>
          <w:p w:rsidR="009A3EAC" w:rsidRPr="00DA7471" w:rsidRDefault="00592F16"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15</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Иргэний хамгаалалтын тухай хууль</w:t>
            </w:r>
          </w:p>
        </w:tc>
      </w:tr>
      <w:tr w:rsidR="009A3EAC" w:rsidRPr="00DA7471" w:rsidTr="009A3EAC">
        <w:trPr>
          <w:trHeight w:val="386"/>
        </w:trPr>
        <w:tc>
          <w:tcPr>
            <w:tcW w:w="607" w:type="dxa"/>
          </w:tcPr>
          <w:p w:rsidR="009A3EAC" w:rsidRPr="00DA7471" w:rsidRDefault="00592F16" w:rsidP="00102F09">
            <w:pPr>
              <w:spacing w:after="0" w:line="360" w:lineRule="auto"/>
              <w:ind w:right="-693"/>
              <w:contextualSpacing/>
              <w:jc w:val="both"/>
              <w:rPr>
                <w:rFonts w:ascii="Times New Roman" w:hAnsi="Times New Roman" w:cs="Times New Roman"/>
                <w:bCs/>
                <w:sz w:val="24"/>
                <w:szCs w:val="24"/>
                <w:lang w:val="mn-MN"/>
              </w:rPr>
            </w:pPr>
            <w:r w:rsidRPr="00DA7471">
              <w:rPr>
                <w:rFonts w:ascii="Times New Roman" w:hAnsi="Times New Roman" w:cs="Times New Roman"/>
                <w:bCs/>
                <w:sz w:val="24"/>
                <w:szCs w:val="24"/>
                <w:lang w:val="mn-MN"/>
              </w:rPr>
              <w:t>16</w:t>
            </w:r>
          </w:p>
        </w:tc>
        <w:tc>
          <w:tcPr>
            <w:tcW w:w="2633" w:type="dxa"/>
          </w:tcPr>
          <w:p w:rsidR="009A3EAC" w:rsidRPr="00DA7471" w:rsidRDefault="009A3EAC" w:rsidP="00102F09">
            <w:pPr>
              <w:spacing w:after="0" w:line="360" w:lineRule="auto"/>
              <w:ind w:right="-693"/>
              <w:contextualSpacing/>
              <w:jc w:val="both"/>
              <w:rPr>
                <w:rFonts w:ascii="Times New Roman" w:hAnsi="Times New Roman" w:cs="Times New Roman"/>
                <w:bCs/>
                <w:color w:val="000000" w:themeColor="text1"/>
                <w:sz w:val="24"/>
                <w:szCs w:val="24"/>
                <w:lang w:val="mn-MN"/>
              </w:rPr>
            </w:pPr>
          </w:p>
        </w:tc>
        <w:tc>
          <w:tcPr>
            <w:tcW w:w="6116" w:type="dxa"/>
          </w:tcPr>
          <w:p w:rsidR="009A3EAC" w:rsidRPr="00DA7471" w:rsidRDefault="009A3EAC" w:rsidP="00102F09">
            <w:pPr>
              <w:spacing w:after="0" w:line="360" w:lineRule="auto"/>
              <w:ind w:right="34"/>
              <w:contextualSpacing/>
              <w:jc w:val="both"/>
              <w:rPr>
                <w:rFonts w:ascii="Times New Roman" w:hAnsi="Times New Roman" w:cs="Times New Roman"/>
                <w:bCs/>
                <w:color w:val="000000" w:themeColor="text1"/>
                <w:sz w:val="24"/>
                <w:szCs w:val="24"/>
                <w:lang w:val="mn-MN"/>
              </w:rPr>
            </w:pPr>
            <w:r w:rsidRPr="00DA7471">
              <w:rPr>
                <w:rFonts w:ascii="Times New Roman" w:hAnsi="Times New Roman" w:cs="Times New Roman"/>
                <w:bCs/>
                <w:color w:val="000000" w:themeColor="text1"/>
                <w:sz w:val="24"/>
                <w:szCs w:val="24"/>
                <w:lang w:val="mn-MN"/>
              </w:rPr>
              <w:t>Нийгмийн даатгалын сангаас үйлдвэрлэлийн осол, мэргэжлээс шалтгаалах өвчний тэтгэвэр, тэтгэмж, төлбөрийн тухай хууль</w:t>
            </w:r>
          </w:p>
        </w:tc>
      </w:tr>
    </w:tbl>
    <w:p w:rsidR="009A3EAC" w:rsidRPr="00DA7471" w:rsidRDefault="009A3EAC" w:rsidP="00102F09">
      <w:pPr>
        <w:spacing w:after="0" w:line="360" w:lineRule="auto"/>
        <w:contextualSpacing/>
        <w:jc w:val="center"/>
        <w:rPr>
          <w:rFonts w:ascii="Times New Roman" w:hAnsi="Times New Roman" w:cs="Times New Roman"/>
          <w:sz w:val="24"/>
          <w:szCs w:val="24"/>
          <w:lang w:val="mn-MN"/>
        </w:rPr>
      </w:pPr>
    </w:p>
    <w:p w:rsidR="009A3EAC" w:rsidRPr="00DA7471" w:rsidRDefault="00B051CE" w:rsidP="00102F09">
      <w:pPr>
        <w:spacing w:line="360" w:lineRule="auto"/>
        <w:jc w:val="center"/>
        <w:rPr>
          <w:rFonts w:ascii="Times New Roman" w:hAnsi="Times New Roman" w:cs="Times New Roman"/>
          <w:b/>
          <w:sz w:val="24"/>
          <w:szCs w:val="24"/>
          <w:lang w:val="mn-MN"/>
        </w:rPr>
      </w:pPr>
      <w:proofErr w:type="gramStart"/>
      <w:r>
        <w:rPr>
          <w:rFonts w:ascii="Times New Roman" w:hAnsi="Times New Roman" w:cs="Times New Roman"/>
          <w:b/>
          <w:sz w:val="24"/>
          <w:szCs w:val="24"/>
        </w:rPr>
        <w:t>АРВАН ГУРАВ</w:t>
      </w:r>
      <w:r w:rsidR="009A3EAC" w:rsidRPr="00DA7471">
        <w:rPr>
          <w:rFonts w:ascii="Times New Roman" w:hAnsi="Times New Roman" w:cs="Times New Roman"/>
          <w:b/>
          <w:sz w:val="24"/>
          <w:szCs w:val="24"/>
          <w:lang w:val="mn-MN"/>
        </w:rPr>
        <w:t>.</w:t>
      </w:r>
      <w:proofErr w:type="gramEnd"/>
      <w:r w:rsidR="009A3EAC" w:rsidRPr="00DA7471">
        <w:rPr>
          <w:rFonts w:ascii="Times New Roman" w:hAnsi="Times New Roman" w:cs="Times New Roman"/>
          <w:b/>
          <w:sz w:val="24"/>
          <w:szCs w:val="24"/>
          <w:lang w:val="mn-MN"/>
        </w:rPr>
        <w:t xml:space="preserve"> ХАВСРАЛТУУД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930"/>
      </w:tblGrid>
      <w:tr w:rsidR="009A3EAC" w:rsidRPr="00DA7471" w:rsidTr="009A3EAC">
        <w:trPr>
          <w:trHeight w:val="697"/>
        </w:trPr>
        <w:tc>
          <w:tcPr>
            <w:tcW w:w="4533" w:type="dxa"/>
          </w:tcPr>
          <w:p w:rsidR="009A3EAC" w:rsidRPr="00DA7471" w:rsidRDefault="009A3EAC" w:rsidP="00102F09">
            <w:pPr>
              <w:tabs>
                <w:tab w:val="left" w:pos="1956"/>
                <w:tab w:val="left" w:pos="5520"/>
                <w:tab w:val="left" w:pos="9084"/>
                <w:tab w:val="left" w:pos="10920"/>
              </w:tabs>
              <w:spacing w:after="0"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Хавсралт №01</w:t>
            </w:r>
          </w:p>
        </w:tc>
        <w:tc>
          <w:tcPr>
            <w:tcW w:w="4930" w:type="dxa"/>
          </w:tcPr>
          <w:p w:rsidR="009A3EAC" w:rsidRPr="00DA7471" w:rsidRDefault="009A3EAC" w:rsidP="00102F09">
            <w:pPr>
              <w:tabs>
                <w:tab w:val="left" w:pos="1956"/>
                <w:tab w:val="left" w:pos="5520"/>
                <w:tab w:val="left" w:pos="9084"/>
                <w:tab w:val="left" w:pos="10920"/>
              </w:tabs>
              <w:spacing w:after="0"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Онцгой байдлын үед ажиллах төлөвлөгөөний загвар</w:t>
            </w:r>
          </w:p>
        </w:tc>
      </w:tr>
      <w:tr w:rsidR="009A3EAC" w:rsidRPr="00DA7471" w:rsidTr="009A3EAC">
        <w:trPr>
          <w:trHeight w:val="541"/>
        </w:trPr>
        <w:tc>
          <w:tcPr>
            <w:tcW w:w="4533" w:type="dxa"/>
          </w:tcPr>
          <w:p w:rsidR="009A3EAC" w:rsidRPr="00DA7471" w:rsidRDefault="009A3EAC" w:rsidP="00102F09">
            <w:pPr>
              <w:tabs>
                <w:tab w:val="left" w:pos="1956"/>
                <w:tab w:val="left" w:pos="5520"/>
                <w:tab w:val="left" w:pos="9084"/>
                <w:tab w:val="left" w:pos="10920"/>
              </w:tabs>
              <w:spacing w:after="0"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Хавсралт №02</w:t>
            </w:r>
          </w:p>
        </w:tc>
        <w:tc>
          <w:tcPr>
            <w:tcW w:w="4930" w:type="dxa"/>
          </w:tcPr>
          <w:p w:rsidR="009A3EAC" w:rsidRPr="00DA7471" w:rsidRDefault="009A3EAC" w:rsidP="00102F09">
            <w:pPr>
              <w:tabs>
                <w:tab w:val="left" w:pos="1956"/>
                <w:tab w:val="left" w:pos="5520"/>
                <w:tab w:val="left" w:pos="9084"/>
                <w:tab w:val="left" w:pos="10920"/>
              </w:tabs>
              <w:spacing w:after="0" w:line="360" w:lineRule="auto"/>
              <w:rPr>
                <w:rFonts w:ascii="Times New Roman" w:hAnsi="Times New Roman" w:cs="Times New Roman"/>
                <w:sz w:val="24"/>
                <w:szCs w:val="24"/>
                <w:lang w:val="mn-MN"/>
              </w:rPr>
            </w:pPr>
            <w:r w:rsidRPr="00DA7471">
              <w:rPr>
                <w:rFonts w:ascii="Times New Roman" w:hAnsi="Times New Roman" w:cs="Times New Roman"/>
                <w:sz w:val="24"/>
                <w:szCs w:val="24"/>
                <w:lang w:val="mn-MN"/>
              </w:rPr>
              <w:t>Цаг агаарын нэн аюултай болон гамшигт үзэгдлийн жагсаалт</w:t>
            </w:r>
          </w:p>
        </w:tc>
      </w:tr>
    </w:tbl>
    <w:p w:rsidR="009A3EAC" w:rsidRPr="00DA7471" w:rsidRDefault="009A3EAC" w:rsidP="00102F09">
      <w:pPr>
        <w:pStyle w:val="Heading2"/>
        <w:spacing w:line="360" w:lineRule="auto"/>
        <w:rPr>
          <w:rFonts w:ascii="Times New Roman" w:hAnsi="Times New Roman" w:cs="Times New Roman"/>
          <w:sz w:val="24"/>
          <w:szCs w:val="24"/>
          <w:lang w:val="mn-MN"/>
        </w:rPr>
      </w:pPr>
    </w:p>
    <w:p w:rsidR="009A3EAC" w:rsidRPr="00DA7471" w:rsidRDefault="009A3EAC" w:rsidP="00102F09">
      <w:pPr>
        <w:spacing w:line="360" w:lineRule="auto"/>
        <w:rPr>
          <w:rFonts w:ascii="Times New Roman" w:hAnsi="Times New Roman" w:cs="Times New Roman"/>
          <w:sz w:val="24"/>
          <w:szCs w:val="24"/>
          <w:lang w:val="mn-MN"/>
        </w:rPr>
      </w:pPr>
    </w:p>
    <w:sectPr w:rsidR="009A3EAC" w:rsidRPr="00DA7471" w:rsidSect="009A3EAC">
      <w:headerReference w:type="even" r:id="rId9"/>
      <w:headerReference w:type="default" r:id="rId10"/>
      <w:footerReference w:type="even" r:id="rId11"/>
      <w:footerReference w:type="default" r:id="rId12"/>
      <w:headerReference w:type="first" r:id="rId13"/>
      <w:footerReference w:type="first" r:id="rId14"/>
      <w:pgSz w:w="11907" w:h="16839" w:code="9"/>
      <w:pgMar w:top="1134" w:right="851" w:bottom="1134" w:left="1701"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68" w:rsidRDefault="00F26868" w:rsidP="009A3EAC">
      <w:pPr>
        <w:spacing w:after="0" w:line="240" w:lineRule="auto"/>
      </w:pPr>
      <w:r>
        <w:separator/>
      </w:r>
    </w:p>
  </w:endnote>
  <w:endnote w:type="continuationSeparator" w:id="0">
    <w:p w:rsidR="00F26868" w:rsidRDefault="00F26868" w:rsidP="009A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Mon">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E6" w:rsidRDefault="009F7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B2" w:rsidRDefault="00E56CB2" w:rsidP="009A3EAC">
    <w:pPr>
      <w:pStyle w:val="Footer"/>
      <w:pBdr>
        <w:bottom w:val="double" w:sz="6" w:space="1" w:color="auto"/>
      </w:pBdr>
      <w:rPr>
        <w:rFonts w:ascii="Times New Roman" w:hAnsi="Times New Roman"/>
        <w:color w:val="943634"/>
      </w:rPr>
    </w:pPr>
  </w:p>
  <w:p w:rsidR="00E56CB2" w:rsidRDefault="00E56CB2" w:rsidP="009A3EAC">
    <w:pPr>
      <w:pStyle w:val="Footer"/>
      <w:rPr>
        <w:rFonts w:ascii="Times New Roman" w:hAnsi="Times New Roman"/>
        <w:color w:val="FF0000"/>
        <w:lang w:val="mn-MN"/>
      </w:rPr>
    </w:pPr>
    <w:r>
      <w:rPr>
        <w:rFonts w:ascii="Times New Roman" w:hAnsi="Times New Roman"/>
        <w:lang w:val="mn-MN"/>
      </w:rPr>
      <w:t>Хувилбар1</w:t>
    </w:r>
    <w:r>
      <w:rPr>
        <w:rFonts w:ascii="Times New Roman" w:hAnsi="Times New Roman"/>
        <w:lang w:val="mn-MN"/>
      </w:rPr>
      <w:tab/>
    </w:r>
    <w:r>
      <w:rPr>
        <w:rFonts w:ascii="Times New Roman" w:hAnsi="Times New Roman"/>
        <w:lang w:val="mn-MN"/>
      </w:rPr>
      <w:tab/>
    </w:r>
    <w:r>
      <w:rPr>
        <w:rFonts w:ascii="Times New Roman" w:hAnsi="Times New Roman"/>
        <w:lang w:val="mn-MN"/>
      </w:rPr>
      <w:t xml:space="preserve">Хуудас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93B3B">
      <w:rPr>
        <w:rFonts w:ascii="Times New Roman" w:hAnsi="Times New Roman"/>
        <w:noProof/>
      </w:rPr>
      <w:t>14</w:t>
    </w:r>
    <w:r>
      <w:rPr>
        <w:rFonts w:ascii="Times New Roman" w:hAnsi="Times New Roman"/>
      </w:rPr>
      <w:fldChar w:fldCharType="end"/>
    </w:r>
    <w:r>
      <w:rPr>
        <w:rFonts w:ascii="Times New Roman" w:hAnsi="Times New Roman"/>
        <w:lang w:val="mn-MN"/>
      </w:rPr>
      <w:t>/13</w:t>
    </w:r>
  </w:p>
  <w:p w:rsidR="00E56CB2" w:rsidRPr="00C873CE" w:rsidRDefault="00E56CB2">
    <w:pPr>
      <w:pStyle w:val="Footer"/>
      <w:rPr>
        <w:rFonts w:asciiTheme="minorHAnsi" w:hAnsiTheme="minorHAnsi"/>
        <w:lang w:val="mn-M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E6" w:rsidRDefault="009F7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68" w:rsidRDefault="00F26868" w:rsidP="009A3EAC">
      <w:pPr>
        <w:spacing w:after="0" w:line="240" w:lineRule="auto"/>
      </w:pPr>
      <w:r>
        <w:separator/>
      </w:r>
    </w:p>
  </w:footnote>
  <w:footnote w:type="continuationSeparator" w:id="0">
    <w:p w:rsidR="00F26868" w:rsidRDefault="00F26868" w:rsidP="009A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E6" w:rsidRDefault="009F7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B2" w:rsidRDefault="00E56CB2" w:rsidP="009A3EAC">
    <w:pPr>
      <w:pStyle w:val="Header"/>
      <w:pBdr>
        <w:bottom w:val="thickThinSmallGap" w:sz="24" w:space="0" w:color="622423"/>
      </w:pBdr>
      <w:tabs>
        <w:tab w:val="clear" w:pos="9360"/>
        <w:tab w:val="right" w:pos="9356"/>
      </w:tabs>
      <w:spacing w:after="0" w:line="240" w:lineRule="auto"/>
      <w:ind w:firstLine="1276"/>
      <w:rPr>
        <w:rFonts w:ascii="Times New Roman" w:eastAsia="Times New Roman" w:hAnsi="Times New Roman"/>
        <w:b/>
        <w:lang w:val="mn-MN"/>
      </w:rPr>
    </w:pPr>
  </w:p>
  <w:p w:rsidR="00E56CB2" w:rsidRPr="00F27B08" w:rsidRDefault="006E334B" w:rsidP="00955BB3">
    <w:pPr>
      <w:pStyle w:val="Header"/>
      <w:pBdr>
        <w:bottom w:val="thickThinSmallGap" w:sz="24" w:space="0" w:color="622423"/>
      </w:pBdr>
      <w:tabs>
        <w:tab w:val="clear" w:pos="9360"/>
        <w:tab w:val="right" w:pos="9356"/>
      </w:tabs>
      <w:spacing w:after="0" w:line="240" w:lineRule="auto"/>
      <w:ind w:firstLine="1276"/>
      <w:rPr>
        <w:rFonts w:ascii="Times New Roman" w:eastAsia="Times New Roman" w:hAnsi="Times New Roman"/>
        <w:lang w:val="mn-MN"/>
      </w:rPr>
    </w:pPr>
    <w:r>
      <w:rPr>
        <w:rFonts w:ascii="Times New Roman" w:eastAsia="Times New Roman" w:hAnsi="Times New Roman"/>
        <w:lang w:val="mn-MN"/>
      </w:rPr>
      <w:t xml:space="preserve">ДАРХАН УУЛ АЙМАГ ДАХЬ </w:t>
    </w:r>
    <w:r w:rsidR="00E56CB2">
      <w:rPr>
        <w:rFonts w:ascii="Times New Roman" w:eastAsia="Times New Roman" w:hAnsi="Times New Roman"/>
        <w:lang w:val="mn-MN"/>
      </w:rPr>
      <w:t>УУЛ УУРХАЙ, ЭРЧИМ ХҮЧНИЙ ПОЛИТЕХНИК КОЛЛЕЖ</w:t>
    </w:r>
    <w:r w:rsidR="00E56CB2" w:rsidRPr="009A3EAC">
      <w:rPr>
        <w:rFonts w:ascii="Times New Roman" w:eastAsia="Times New Roman" w:hAnsi="Times New Roman"/>
        <w:lang w:val="mn-M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E6" w:rsidRDefault="009F7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26D"/>
    <w:multiLevelType w:val="multilevel"/>
    <w:tmpl w:val="2B781E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02741"/>
    <w:multiLevelType w:val="multilevel"/>
    <w:tmpl w:val="56E87EE4"/>
    <w:lvl w:ilvl="0">
      <w:start w:val="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
    <w:nsid w:val="089F6C48"/>
    <w:multiLevelType w:val="multilevel"/>
    <w:tmpl w:val="BB400EC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C61767"/>
    <w:multiLevelType w:val="hybridMultilevel"/>
    <w:tmpl w:val="41F2641E"/>
    <w:lvl w:ilvl="0" w:tplc="1AB4C5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9D37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4564F0"/>
    <w:multiLevelType w:val="multilevel"/>
    <w:tmpl w:val="4B4022F6"/>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684" w:hanging="504"/>
      </w:pPr>
      <w:rPr>
        <w:b w:val="0"/>
      </w:rPr>
    </w:lvl>
    <w:lvl w:ilvl="3">
      <w:start w:val="1"/>
      <w:numFmt w:val="decimal"/>
      <w:lvlText w:val="%1.%2.%3.%4."/>
      <w:lvlJc w:val="left"/>
      <w:pPr>
        <w:ind w:left="163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FC2E9A"/>
    <w:multiLevelType w:val="multilevel"/>
    <w:tmpl w:val="04B02C4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F23A0E"/>
    <w:multiLevelType w:val="hybridMultilevel"/>
    <w:tmpl w:val="F2F4366E"/>
    <w:lvl w:ilvl="0" w:tplc="F294D8AC">
      <w:start w:val="4"/>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31223E"/>
    <w:multiLevelType w:val="hybridMultilevel"/>
    <w:tmpl w:val="81EE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8176B"/>
    <w:multiLevelType w:val="hybridMultilevel"/>
    <w:tmpl w:val="E0E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A3FDD"/>
    <w:multiLevelType w:val="multilevel"/>
    <w:tmpl w:val="C93E07AE"/>
    <w:lvl w:ilvl="0">
      <w:start w:val="5"/>
      <w:numFmt w:val="decimal"/>
      <w:lvlText w:val="%1."/>
      <w:lvlJc w:val="left"/>
      <w:pPr>
        <w:ind w:left="360" w:hanging="360"/>
      </w:pPr>
      <w:rPr>
        <w:rFonts w:eastAsia="Times New Roman" w:hint="default"/>
      </w:rPr>
    </w:lvl>
    <w:lvl w:ilvl="1">
      <w:start w:val="1"/>
      <w:numFmt w:val="decimal"/>
      <w:lvlText w:val="%1.%2."/>
      <w:lvlJc w:val="left"/>
      <w:pPr>
        <w:ind w:left="540" w:hanging="360"/>
      </w:pPr>
      <w:rPr>
        <w:rFonts w:eastAsia="Times New Roman" w:hint="default"/>
        <w:b w:val="0"/>
        <w:color w:val="auto"/>
      </w:rPr>
    </w:lvl>
    <w:lvl w:ilvl="2">
      <w:start w:val="1"/>
      <w:numFmt w:val="decimalZero"/>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nsid w:val="4315469A"/>
    <w:multiLevelType w:val="hybridMultilevel"/>
    <w:tmpl w:val="9574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E6CD6"/>
    <w:multiLevelType w:val="hybridMultilevel"/>
    <w:tmpl w:val="3FAE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802FC"/>
    <w:multiLevelType w:val="hybridMultilevel"/>
    <w:tmpl w:val="68364ED8"/>
    <w:lvl w:ilvl="0" w:tplc="3062810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D28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42A048A"/>
    <w:multiLevelType w:val="hybridMultilevel"/>
    <w:tmpl w:val="B620695E"/>
    <w:lvl w:ilvl="0" w:tplc="04090017">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563C7961"/>
    <w:multiLevelType w:val="hybridMultilevel"/>
    <w:tmpl w:val="449EE8B2"/>
    <w:lvl w:ilvl="0" w:tplc="8D6001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5466A"/>
    <w:multiLevelType w:val="hybridMultilevel"/>
    <w:tmpl w:val="F798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158E2"/>
    <w:multiLevelType w:val="multilevel"/>
    <w:tmpl w:val="408A7AD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92D0E24"/>
    <w:multiLevelType w:val="hybridMultilevel"/>
    <w:tmpl w:val="592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872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7"/>
  </w:num>
  <w:num w:numId="4">
    <w:abstractNumId w:val="3"/>
  </w:num>
  <w:num w:numId="5">
    <w:abstractNumId w:val="9"/>
  </w:num>
  <w:num w:numId="6">
    <w:abstractNumId w:val="11"/>
  </w:num>
  <w:num w:numId="7">
    <w:abstractNumId w:val="12"/>
  </w:num>
  <w:num w:numId="8">
    <w:abstractNumId w:val="16"/>
  </w:num>
  <w:num w:numId="9">
    <w:abstractNumId w:val="13"/>
  </w:num>
  <w:num w:numId="10">
    <w:abstractNumId w:val="18"/>
  </w:num>
  <w:num w:numId="11">
    <w:abstractNumId w:val="0"/>
  </w:num>
  <w:num w:numId="12">
    <w:abstractNumId w:val="15"/>
  </w:num>
  <w:num w:numId="13">
    <w:abstractNumId w:val="8"/>
  </w:num>
  <w:num w:numId="14">
    <w:abstractNumId w:val="1"/>
  </w:num>
  <w:num w:numId="15">
    <w:abstractNumId w:val="7"/>
  </w:num>
  <w:num w:numId="16">
    <w:abstractNumId w:val="19"/>
  </w:num>
  <w:num w:numId="17">
    <w:abstractNumId w:val="6"/>
  </w:num>
  <w:num w:numId="18">
    <w:abstractNumId w:val="2"/>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AC"/>
    <w:rsid w:val="00071FA1"/>
    <w:rsid w:val="00101649"/>
    <w:rsid w:val="00102F09"/>
    <w:rsid w:val="00125BA2"/>
    <w:rsid w:val="00180D39"/>
    <w:rsid w:val="001829A0"/>
    <w:rsid w:val="001C14E8"/>
    <w:rsid w:val="001E0DA2"/>
    <w:rsid w:val="0022242E"/>
    <w:rsid w:val="00244175"/>
    <w:rsid w:val="002E0BAD"/>
    <w:rsid w:val="00336CD5"/>
    <w:rsid w:val="003601AE"/>
    <w:rsid w:val="003704BE"/>
    <w:rsid w:val="003C183A"/>
    <w:rsid w:val="003E5009"/>
    <w:rsid w:val="003E68F6"/>
    <w:rsid w:val="003F2B21"/>
    <w:rsid w:val="004055AF"/>
    <w:rsid w:val="00425583"/>
    <w:rsid w:val="00433CA4"/>
    <w:rsid w:val="0044464F"/>
    <w:rsid w:val="00453244"/>
    <w:rsid w:val="004D746F"/>
    <w:rsid w:val="004F31C3"/>
    <w:rsid w:val="00550B5D"/>
    <w:rsid w:val="00551B4D"/>
    <w:rsid w:val="00555314"/>
    <w:rsid w:val="00592F16"/>
    <w:rsid w:val="0062694C"/>
    <w:rsid w:val="00642581"/>
    <w:rsid w:val="00664145"/>
    <w:rsid w:val="006C4283"/>
    <w:rsid w:val="006D30B7"/>
    <w:rsid w:val="006E334B"/>
    <w:rsid w:val="006F6532"/>
    <w:rsid w:val="007C07AA"/>
    <w:rsid w:val="007E0D45"/>
    <w:rsid w:val="008340CF"/>
    <w:rsid w:val="0085000C"/>
    <w:rsid w:val="008511DE"/>
    <w:rsid w:val="008D06D7"/>
    <w:rsid w:val="0094006F"/>
    <w:rsid w:val="00955BB3"/>
    <w:rsid w:val="00993B3B"/>
    <w:rsid w:val="009A3EAC"/>
    <w:rsid w:val="009B54C4"/>
    <w:rsid w:val="009D657E"/>
    <w:rsid w:val="009E4123"/>
    <w:rsid w:val="009E4285"/>
    <w:rsid w:val="009F2A83"/>
    <w:rsid w:val="009F7DE6"/>
    <w:rsid w:val="00A87937"/>
    <w:rsid w:val="00A90405"/>
    <w:rsid w:val="00B051CE"/>
    <w:rsid w:val="00B11CB9"/>
    <w:rsid w:val="00B27C1E"/>
    <w:rsid w:val="00B3103E"/>
    <w:rsid w:val="00C01F8A"/>
    <w:rsid w:val="00C21CC2"/>
    <w:rsid w:val="00CD0407"/>
    <w:rsid w:val="00DA7471"/>
    <w:rsid w:val="00E56CB2"/>
    <w:rsid w:val="00F26868"/>
    <w:rsid w:val="00F27B08"/>
    <w:rsid w:val="00F512B9"/>
    <w:rsid w:val="00F548D7"/>
    <w:rsid w:val="00F638E1"/>
    <w:rsid w:val="00F83AF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EAC"/>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9A3EAC"/>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9A3EAC"/>
    <w:pPr>
      <w:ind w:left="720"/>
      <w:contextualSpacing/>
    </w:pPr>
    <w:rPr>
      <w:rFonts w:ascii="Arial Mon" w:eastAsia="Calibri" w:hAnsi="Arial Mon" w:cs="Arial"/>
    </w:rPr>
  </w:style>
  <w:style w:type="table" w:styleId="TableGrid">
    <w:name w:val="Table Grid"/>
    <w:basedOn w:val="TableNormal"/>
    <w:uiPriority w:val="59"/>
    <w:rsid w:val="009A3EAC"/>
    <w:pPr>
      <w:spacing w:after="0" w:line="240" w:lineRule="auto"/>
    </w:pPr>
    <w:rPr>
      <w:rFonts w:ascii="Arial Mon" w:eastAsia="Calibri" w:hAnsi="Arial Mon"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A3EAC"/>
    <w:rPr>
      <w:sz w:val="16"/>
      <w:szCs w:val="16"/>
    </w:rPr>
  </w:style>
  <w:style w:type="paragraph" w:styleId="CommentText">
    <w:name w:val="annotation text"/>
    <w:basedOn w:val="Normal"/>
    <w:link w:val="CommentTextChar"/>
    <w:uiPriority w:val="99"/>
    <w:semiHidden/>
    <w:unhideWhenUsed/>
    <w:rsid w:val="009A3EAC"/>
    <w:pPr>
      <w:spacing w:line="240" w:lineRule="auto"/>
    </w:pPr>
    <w:rPr>
      <w:rFonts w:ascii="Arial Mon" w:eastAsia="Calibri" w:hAnsi="Arial Mon" w:cs="Arial"/>
      <w:sz w:val="20"/>
      <w:szCs w:val="20"/>
    </w:rPr>
  </w:style>
  <w:style w:type="character" w:customStyle="1" w:styleId="CommentTextChar">
    <w:name w:val="Comment Text Char"/>
    <w:basedOn w:val="DefaultParagraphFont"/>
    <w:link w:val="CommentText"/>
    <w:uiPriority w:val="99"/>
    <w:semiHidden/>
    <w:rsid w:val="009A3EAC"/>
    <w:rPr>
      <w:rFonts w:ascii="Arial Mon" w:eastAsia="Calibri" w:hAnsi="Arial Mon" w:cs="Arial"/>
      <w:sz w:val="20"/>
      <w:szCs w:val="20"/>
      <w:lang w:val="en-US" w:eastAsia="en-US"/>
    </w:rPr>
  </w:style>
  <w:style w:type="paragraph" w:styleId="Header">
    <w:name w:val="header"/>
    <w:basedOn w:val="Normal"/>
    <w:link w:val="HeaderChar"/>
    <w:unhideWhenUsed/>
    <w:rsid w:val="009A3EAC"/>
    <w:pPr>
      <w:tabs>
        <w:tab w:val="center" w:pos="4680"/>
        <w:tab w:val="right" w:pos="9360"/>
      </w:tabs>
    </w:pPr>
    <w:rPr>
      <w:rFonts w:ascii="Arial Mon" w:eastAsia="Calibri" w:hAnsi="Arial Mon" w:cs="Times New Roman"/>
    </w:rPr>
  </w:style>
  <w:style w:type="character" w:customStyle="1" w:styleId="HeaderChar">
    <w:name w:val="Header Char"/>
    <w:basedOn w:val="DefaultParagraphFont"/>
    <w:link w:val="Header"/>
    <w:rsid w:val="009A3EAC"/>
    <w:rPr>
      <w:rFonts w:ascii="Arial Mon" w:eastAsia="Calibri" w:hAnsi="Arial Mon" w:cs="Times New Roman"/>
      <w:lang w:val="en-US" w:eastAsia="en-US"/>
    </w:rPr>
  </w:style>
  <w:style w:type="paragraph" w:styleId="Footer">
    <w:name w:val="footer"/>
    <w:basedOn w:val="Normal"/>
    <w:link w:val="FooterChar"/>
    <w:uiPriority w:val="99"/>
    <w:unhideWhenUsed/>
    <w:rsid w:val="009A3EAC"/>
    <w:pPr>
      <w:tabs>
        <w:tab w:val="center" w:pos="4680"/>
        <w:tab w:val="right" w:pos="9360"/>
      </w:tabs>
    </w:pPr>
    <w:rPr>
      <w:rFonts w:ascii="Arial Mon" w:eastAsia="Calibri" w:hAnsi="Arial Mon" w:cs="Times New Roman"/>
    </w:rPr>
  </w:style>
  <w:style w:type="character" w:customStyle="1" w:styleId="FooterChar">
    <w:name w:val="Footer Char"/>
    <w:basedOn w:val="DefaultParagraphFont"/>
    <w:link w:val="Footer"/>
    <w:uiPriority w:val="99"/>
    <w:rsid w:val="009A3EAC"/>
    <w:rPr>
      <w:rFonts w:ascii="Arial Mon" w:eastAsia="Calibri" w:hAnsi="Arial Mon" w:cs="Times New Roman"/>
      <w:lang w:val="en-US" w:eastAsia="en-US"/>
    </w:rPr>
  </w:style>
  <w:style w:type="paragraph" w:styleId="NormalWeb">
    <w:name w:val="Normal (Web)"/>
    <w:basedOn w:val="Normal"/>
    <w:uiPriority w:val="99"/>
    <w:unhideWhenUsed/>
    <w:rsid w:val="009A3E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A3EAC"/>
    <w:pPr>
      <w:spacing w:after="120"/>
    </w:pPr>
    <w:rPr>
      <w:rFonts w:ascii="Arial Mon" w:eastAsia="Calibri" w:hAnsi="Arial Mon" w:cs="Arial"/>
    </w:rPr>
  </w:style>
  <w:style w:type="character" w:customStyle="1" w:styleId="BodyTextChar">
    <w:name w:val="Body Text Char"/>
    <w:basedOn w:val="DefaultParagraphFont"/>
    <w:link w:val="BodyText"/>
    <w:uiPriority w:val="99"/>
    <w:rsid w:val="009A3EAC"/>
    <w:rPr>
      <w:rFonts w:ascii="Arial Mon" w:eastAsia="Calibri" w:hAnsi="Arial Mon" w:cs="Arial"/>
      <w:lang w:val="en-US" w:eastAsia="en-US"/>
    </w:rPr>
  </w:style>
  <w:style w:type="paragraph" w:styleId="BodyTextFirstIndent">
    <w:name w:val="Body Text First Indent"/>
    <w:basedOn w:val="BodyText"/>
    <w:link w:val="BodyTextFirstIndentChar"/>
    <w:uiPriority w:val="99"/>
    <w:unhideWhenUsed/>
    <w:rsid w:val="009A3EAC"/>
    <w:pPr>
      <w:spacing w:after="200"/>
      <w:ind w:firstLine="360"/>
    </w:pPr>
  </w:style>
  <w:style w:type="character" w:customStyle="1" w:styleId="BodyTextFirstIndentChar">
    <w:name w:val="Body Text First Indent Char"/>
    <w:basedOn w:val="BodyTextChar"/>
    <w:link w:val="BodyTextFirstIndent"/>
    <w:uiPriority w:val="99"/>
    <w:rsid w:val="009A3EAC"/>
    <w:rPr>
      <w:rFonts w:ascii="Arial Mon" w:eastAsia="Calibri" w:hAnsi="Arial Mon" w:cs="Arial"/>
      <w:lang w:val="en-US" w:eastAsia="en-US"/>
    </w:rPr>
  </w:style>
  <w:style w:type="paragraph" w:styleId="BalloonText">
    <w:name w:val="Balloon Text"/>
    <w:basedOn w:val="Normal"/>
    <w:link w:val="BalloonTextChar"/>
    <w:uiPriority w:val="99"/>
    <w:semiHidden/>
    <w:unhideWhenUsed/>
    <w:rsid w:val="0095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3E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3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EAC"/>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9A3EAC"/>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9A3EAC"/>
    <w:pPr>
      <w:ind w:left="720"/>
      <w:contextualSpacing/>
    </w:pPr>
    <w:rPr>
      <w:rFonts w:ascii="Arial Mon" w:eastAsia="Calibri" w:hAnsi="Arial Mon" w:cs="Arial"/>
    </w:rPr>
  </w:style>
  <w:style w:type="table" w:styleId="TableGrid">
    <w:name w:val="Table Grid"/>
    <w:basedOn w:val="TableNormal"/>
    <w:uiPriority w:val="59"/>
    <w:rsid w:val="009A3EAC"/>
    <w:pPr>
      <w:spacing w:after="0" w:line="240" w:lineRule="auto"/>
    </w:pPr>
    <w:rPr>
      <w:rFonts w:ascii="Arial Mon" w:eastAsia="Calibri" w:hAnsi="Arial Mon"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A3EAC"/>
    <w:rPr>
      <w:sz w:val="16"/>
      <w:szCs w:val="16"/>
    </w:rPr>
  </w:style>
  <w:style w:type="paragraph" w:styleId="CommentText">
    <w:name w:val="annotation text"/>
    <w:basedOn w:val="Normal"/>
    <w:link w:val="CommentTextChar"/>
    <w:uiPriority w:val="99"/>
    <w:semiHidden/>
    <w:unhideWhenUsed/>
    <w:rsid w:val="009A3EAC"/>
    <w:pPr>
      <w:spacing w:line="240" w:lineRule="auto"/>
    </w:pPr>
    <w:rPr>
      <w:rFonts w:ascii="Arial Mon" w:eastAsia="Calibri" w:hAnsi="Arial Mon" w:cs="Arial"/>
      <w:sz w:val="20"/>
      <w:szCs w:val="20"/>
    </w:rPr>
  </w:style>
  <w:style w:type="character" w:customStyle="1" w:styleId="CommentTextChar">
    <w:name w:val="Comment Text Char"/>
    <w:basedOn w:val="DefaultParagraphFont"/>
    <w:link w:val="CommentText"/>
    <w:uiPriority w:val="99"/>
    <w:semiHidden/>
    <w:rsid w:val="009A3EAC"/>
    <w:rPr>
      <w:rFonts w:ascii="Arial Mon" w:eastAsia="Calibri" w:hAnsi="Arial Mon" w:cs="Arial"/>
      <w:sz w:val="20"/>
      <w:szCs w:val="20"/>
      <w:lang w:val="en-US" w:eastAsia="en-US"/>
    </w:rPr>
  </w:style>
  <w:style w:type="paragraph" w:styleId="Header">
    <w:name w:val="header"/>
    <w:basedOn w:val="Normal"/>
    <w:link w:val="HeaderChar"/>
    <w:unhideWhenUsed/>
    <w:rsid w:val="009A3EAC"/>
    <w:pPr>
      <w:tabs>
        <w:tab w:val="center" w:pos="4680"/>
        <w:tab w:val="right" w:pos="9360"/>
      </w:tabs>
    </w:pPr>
    <w:rPr>
      <w:rFonts w:ascii="Arial Mon" w:eastAsia="Calibri" w:hAnsi="Arial Mon" w:cs="Times New Roman"/>
    </w:rPr>
  </w:style>
  <w:style w:type="character" w:customStyle="1" w:styleId="HeaderChar">
    <w:name w:val="Header Char"/>
    <w:basedOn w:val="DefaultParagraphFont"/>
    <w:link w:val="Header"/>
    <w:rsid w:val="009A3EAC"/>
    <w:rPr>
      <w:rFonts w:ascii="Arial Mon" w:eastAsia="Calibri" w:hAnsi="Arial Mon" w:cs="Times New Roman"/>
      <w:lang w:val="en-US" w:eastAsia="en-US"/>
    </w:rPr>
  </w:style>
  <w:style w:type="paragraph" w:styleId="Footer">
    <w:name w:val="footer"/>
    <w:basedOn w:val="Normal"/>
    <w:link w:val="FooterChar"/>
    <w:uiPriority w:val="99"/>
    <w:unhideWhenUsed/>
    <w:rsid w:val="009A3EAC"/>
    <w:pPr>
      <w:tabs>
        <w:tab w:val="center" w:pos="4680"/>
        <w:tab w:val="right" w:pos="9360"/>
      </w:tabs>
    </w:pPr>
    <w:rPr>
      <w:rFonts w:ascii="Arial Mon" w:eastAsia="Calibri" w:hAnsi="Arial Mon" w:cs="Times New Roman"/>
    </w:rPr>
  </w:style>
  <w:style w:type="character" w:customStyle="1" w:styleId="FooterChar">
    <w:name w:val="Footer Char"/>
    <w:basedOn w:val="DefaultParagraphFont"/>
    <w:link w:val="Footer"/>
    <w:uiPriority w:val="99"/>
    <w:rsid w:val="009A3EAC"/>
    <w:rPr>
      <w:rFonts w:ascii="Arial Mon" w:eastAsia="Calibri" w:hAnsi="Arial Mon" w:cs="Times New Roman"/>
      <w:lang w:val="en-US" w:eastAsia="en-US"/>
    </w:rPr>
  </w:style>
  <w:style w:type="paragraph" w:styleId="NormalWeb">
    <w:name w:val="Normal (Web)"/>
    <w:basedOn w:val="Normal"/>
    <w:uiPriority w:val="99"/>
    <w:unhideWhenUsed/>
    <w:rsid w:val="009A3E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A3EAC"/>
    <w:pPr>
      <w:spacing w:after="120"/>
    </w:pPr>
    <w:rPr>
      <w:rFonts w:ascii="Arial Mon" w:eastAsia="Calibri" w:hAnsi="Arial Mon" w:cs="Arial"/>
    </w:rPr>
  </w:style>
  <w:style w:type="character" w:customStyle="1" w:styleId="BodyTextChar">
    <w:name w:val="Body Text Char"/>
    <w:basedOn w:val="DefaultParagraphFont"/>
    <w:link w:val="BodyText"/>
    <w:uiPriority w:val="99"/>
    <w:rsid w:val="009A3EAC"/>
    <w:rPr>
      <w:rFonts w:ascii="Arial Mon" w:eastAsia="Calibri" w:hAnsi="Arial Mon" w:cs="Arial"/>
      <w:lang w:val="en-US" w:eastAsia="en-US"/>
    </w:rPr>
  </w:style>
  <w:style w:type="paragraph" w:styleId="BodyTextFirstIndent">
    <w:name w:val="Body Text First Indent"/>
    <w:basedOn w:val="BodyText"/>
    <w:link w:val="BodyTextFirstIndentChar"/>
    <w:uiPriority w:val="99"/>
    <w:unhideWhenUsed/>
    <w:rsid w:val="009A3EAC"/>
    <w:pPr>
      <w:spacing w:after="200"/>
      <w:ind w:firstLine="360"/>
    </w:pPr>
  </w:style>
  <w:style w:type="character" w:customStyle="1" w:styleId="BodyTextFirstIndentChar">
    <w:name w:val="Body Text First Indent Char"/>
    <w:basedOn w:val="BodyTextChar"/>
    <w:link w:val="BodyTextFirstIndent"/>
    <w:uiPriority w:val="99"/>
    <w:rsid w:val="009A3EAC"/>
    <w:rPr>
      <w:rFonts w:ascii="Arial Mon" w:eastAsia="Calibri" w:hAnsi="Arial Mon" w:cs="Arial"/>
      <w:lang w:val="en-US" w:eastAsia="en-US"/>
    </w:rPr>
  </w:style>
  <w:style w:type="paragraph" w:styleId="BalloonText">
    <w:name w:val="Balloon Text"/>
    <w:basedOn w:val="Normal"/>
    <w:link w:val="BalloonTextChar"/>
    <w:uiPriority w:val="99"/>
    <w:semiHidden/>
    <w:unhideWhenUsed/>
    <w:rsid w:val="0095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6406-3C74-4DE8-B0DF-6DC06F91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Yanjinsuren</cp:lastModifiedBy>
  <cp:revision>4</cp:revision>
  <dcterms:created xsi:type="dcterms:W3CDTF">2017-02-17T04:46:00Z</dcterms:created>
  <dcterms:modified xsi:type="dcterms:W3CDTF">2018-02-08T06:12:00Z</dcterms:modified>
</cp:coreProperties>
</file>